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8AA9C" w14:textId="77777777" w:rsidR="00DD601F" w:rsidRDefault="00DD601F" w:rsidP="00B06018">
      <w:pPr>
        <w:jc w:val="center"/>
      </w:pPr>
    </w:p>
    <w:p w14:paraId="5C00F24C" w14:textId="77777777" w:rsidR="00DD601F" w:rsidRDefault="00DD601F" w:rsidP="00B06018">
      <w:pPr>
        <w:jc w:val="center"/>
      </w:pPr>
    </w:p>
    <w:p w14:paraId="06E8AEE1" w14:textId="1D7992C9" w:rsidR="00B06018" w:rsidRDefault="00DD601F" w:rsidP="00B06018">
      <w:pPr>
        <w:jc w:val="center"/>
      </w:pPr>
      <w:r w:rsidRPr="00DD601F">
        <w:rPr>
          <w:noProof/>
          <w:lang w:eastAsia="ru-RU"/>
        </w:rPr>
        <w:drawing>
          <wp:inline distT="0" distB="0" distL="0" distR="0" wp14:anchorId="15134EED" wp14:editId="7029B4ED">
            <wp:extent cx="5939790" cy="8404091"/>
            <wp:effectExtent l="0" t="0" r="3810" b="0"/>
            <wp:docPr id="1" name="Рисунок 1" descr="C:\Users\inna_\OneDrive\Рабочий стол\программы 22-23\Image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4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6882F" w14:textId="3CD2F4EA" w:rsidR="00346267" w:rsidRPr="00AC7A41" w:rsidRDefault="00346267" w:rsidP="00346267">
      <w:pPr>
        <w:spacing w:after="0" w:line="240" w:lineRule="auto"/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  <w:r w:rsidRPr="00346267">
        <w:rPr>
          <w:rFonts w:ascii="PT Astra Serif" w:eastAsia="Arial" w:hAnsi="PT Astra Serif"/>
          <w:b/>
          <w:color w:val="000000"/>
          <w:sz w:val="28"/>
          <w:szCs w:val="28"/>
        </w:rPr>
        <w:lastRenderedPageBreak/>
        <w:t xml:space="preserve"> </w:t>
      </w:r>
      <w:r w:rsidRPr="00AC7A41">
        <w:rPr>
          <w:rFonts w:ascii="PT Astra Serif" w:eastAsia="Arial" w:hAnsi="PT Astra Serif"/>
          <w:b/>
          <w:color w:val="000000"/>
          <w:sz w:val="28"/>
          <w:szCs w:val="28"/>
        </w:rPr>
        <w:t>СОДЕРЖАНИЕ</w:t>
      </w:r>
    </w:p>
    <w:p w14:paraId="42533456" w14:textId="77777777" w:rsidR="00346267" w:rsidRDefault="00346267" w:rsidP="00346267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8"/>
        <w:gridCol w:w="1352"/>
      </w:tblGrid>
      <w:tr w:rsidR="00346267" w:rsidRPr="009566F0" w14:paraId="2D69AAEA" w14:textId="77777777" w:rsidTr="00F32400">
        <w:tc>
          <w:tcPr>
            <w:tcW w:w="8472" w:type="dxa"/>
          </w:tcPr>
          <w:p w14:paraId="0D0BA91A" w14:textId="77777777" w:rsidR="00346267" w:rsidRPr="009566F0" w:rsidRDefault="00346267" w:rsidP="00346267">
            <w:pPr>
              <w:numPr>
                <w:ilvl w:val="0"/>
                <w:numId w:val="13"/>
              </w:numPr>
              <w:ind w:right="-284"/>
              <w:jc w:val="both"/>
              <w:rPr>
                <w:rFonts w:ascii="PT Astra Serif" w:eastAsia="Arial" w:hAnsi="PT Astra Serif"/>
                <w:b/>
                <w:color w:val="000000" w:themeColor="text1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b/>
                <w:color w:val="000000" w:themeColor="text1"/>
                <w:sz w:val="28"/>
                <w:szCs w:val="28"/>
              </w:rPr>
              <w:t xml:space="preserve">Комплекс основных характеристик программы </w:t>
            </w:r>
          </w:p>
          <w:p w14:paraId="13630677" w14:textId="77777777" w:rsidR="00346267" w:rsidRPr="009566F0" w:rsidRDefault="00346267" w:rsidP="00346267">
            <w:pPr>
              <w:numPr>
                <w:ilvl w:val="1"/>
                <w:numId w:val="13"/>
              </w:numPr>
              <w:ind w:left="459" w:right="-284" w:hanging="426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Пояснительная записка </w:t>
            </w:r>
          </w:p>
          <w:p w14:paraId="58FBC9A9" w14:textId="77777777" w:rsidR="00346267" w:rsidRPr="009566F0" w:rsidRDefault="00346267" w:rsidP="00346267">
            <w:pPr>
              <w:numPr>
                <w:ilvl w:val="1"/>
                <w:numId w:val="13"/>
              </w:numPr>
              <w:ind w:left="459" w:right="-284" w:hanging="426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Содержание программы </w:t>
            </w:r>
          </w:p>
          <w:p w14:paraId="4E744EB5" w14:textId="77777777" w:rsidR="00346267" w:rsidRPr="009566F0" w:rsidRDefault="00346267" w:rsidP="00F32400">
            <w:pPr>
              <w:ind w:left="360" w:right="-284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b/>
                <w:color w:val="000000" w:themeColor="text1"/>
                <w:sz w:val="28"/>
                <w:szCs w:val="28"/>
              </w:rPr>
              <w:t>2. Комплекс организационно-педагогических условий</w:t>
            </w:r>
          </w:p>
          <w:p w14:paraId="5EFC4853" w14:textId="77777777" w:rsidR="00346267" w:rsidRPr="009566F0" w:rsidRDefault="00346267" w:rsidP="00F32400">
            <w:pPr>
              <w:ind w:right="-284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2.1 Учебный план </w:t>
            </w:r>
          </w:p>
          <w:p w14:paraId="0F6F7870" w14:textId="043851AA" w:rsidR="00346267" w:rsidRPr="009566F0" w:rsidRDefault="00346267" w:rsidP="00F32400">
            <w:pPr>
              <w:ind w:right="-284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2.2. Календарный  учебный  график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2.3. Условия реализации программы                                                  </w:t>
            </w:r>
            <w:r w:rsidR="00DD601F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         2.4. Формы аттестации </w:t>
            </w:r>
            <w:r w:rsidRPr="009566F0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и оценочные материалы                                     </w:t>
            </w:r>
          </w:p>
          <w:p w14:paraId="426C23D3" w14:textId="77777777" w:rsidR="00346267" w:rsidRPr="009566F0" w:rsidRDefault="00346267" w:rsidP="00F32400">
            <w:pPr>
              <w:ind w:left="175" w:right="-284" w:hanging="175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2.5. Методические материалы    </w:t>
            </w:r>
          </w:p>
          <w:p w14:paraId="49A725E6" w14:textId="337EBD44" w:rsidR="00346267" w:rsidRPr="009566F0" w:rsidRDefault="00346267" w:rsidP="00F32400">
            <w:pPr>
              <w:ind w:left="175" w:right="-284" w:hanging="175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>2.6.</w:t>
            </w:r>
            <w:r w:rsidR="00DD601F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 </w:t>
            </w:r>
            <w:r w:rsidRPr="009566F0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>В</w:t>
            </w:r>
            <w:r w:rsidRPr="00956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оспитательный компонент программы</w:t>
            </w:r>
            <w:r w:rsidRPr="009566F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14:paraId="2C65D700" w14:textId="77777777" w:rsidR="00346267" w:rsidRDefault="00346267" w:rsidP="00F32400">
            <w:pPr>
              <w:ind w:right="-284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2.7. Список литературы                                                                               </w:t>
            </w:r>
          </w:p>
        </w:tc>
        <w:tc>
          <w:tcPr>
            <w:tcW w:w="1383" w:type="dxa"/>
          </w:tcPr>
          <w:p w14:paraId="59F5EACC" w14:textId="77777777" w:rsidR="00346267" w:rsidRPr="009566F0" w:rsidRDefault="00346267" w:rsidP="00F32400">
            <w:pPr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</w:p>
          <w:p w14:paraId="566D0F76" w14:textId="77777777" w:rsidR="00346267" w:rsidRPr="009566F0" w:rsidRDefault="009566F0" w:rsidP="00F32400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color w:val="000000"/>
                <w:sz w:val="28"/>
                <w:szCs w:val="28"/>
              </w:rPr>
              <w:t>3</w:t>
            </w:r>
          </w:p>
          <w:p w14:paraId="0CEF8E44" w14:textId="77777777" w:rsidR="009566F0" w:rsidRPr="009566F0" w:rsidRDefault="009566F0" w:rsidP="00F32400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color w:val="000000"/>
                <w:sz w:val="28"/>
                <w:szCs w:val="28"/>
              </w:rPr>
              <w:t>7</w:t>
            </w:r>
          </w:p>
          <w:p w14:paraId="5D318CAF" w14:textId="77777777" w:rsidR="009566F0" w:rsidRPr="009566F0" w:rsidRDefault="009566F0" w:rsidP="00F32400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</w:p>
          <w:p w14:paraId="50EF0870" w14:textId="77777777" w:rsidR="009566F0" w:rsidRPr="009566F0" w:rsidRDefault="009566F0" w:rsidP="00F32400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color w:val="000000"/>
                <w:sz w:val="28"/>
                <w:szCs w:val="28"/>
              </w:rPr>
              <w:t>8</w:t>
            </w:r>
          </w:p>
          <w:p w14:paraId="5A23F095" w14:textId="77777777" w:rsidR="009566F0" w:rsidRPr="009566F0" w:rsidRDefault="009566F0" w:rsidP="00F32400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color w:val="000000"/>
                <w:sz w:val="28"/>
                <w:szCs w:val="28"/>
              </w:rPr>
              <w:t>9</w:t>
            </w:r>
          </w:p>
          <w:p w14:paraId="2FD15C78" w14:textId="77777777" w:rsidR="009566F0" w:rsidRPr="009566F0" w:rsidRDefault="009566F0" w:rsidP="00F32400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color w:val="000000"/>
                <w:sz w:val="28"/>
                <w:szCs w:val="28"/>
              </w:rPr>
              <w:t>15</w:t>
            </w:r>
          </w:p>
          <w:p w14:paraId="4A1F26C7" w14:textId="5D7FFAC9" w:rsidR="009566F0" w:rsidRPr="009566F0" w:rsidRDefault="009566F0" w:rsidP="00F32400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color w:val="000000"/>
                <w:sz w:val="28"/>
                <w:szCs w:val="28"/>
              </w:rPr>
              <w:t>16</w:t>
            </w:r>
          </w:p>
          <w:p w14:paraId="11C4D979" w14:textId="77777777" w:rsidR="009566F0" w:rsidRPr="009566F0" w:rsidRDefault="009566F0" w:rsidP="00F32400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color w:val="000000"/>
                <w:sz w:val="28"/>
                <w:szCs w:val="28"/>
              </w:rPr>
              <w:t>20</w:t>
            </w:r>
          </w:p>
          <w:p w14:paraId="47D7B260" w14:textId="77777777" w:rsidR="009566F0" w:rsidRPr="009566F0" w:rsidRDefault="009566F0" w:rsidP="00F32400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color w:val="000000"/>
                <w:sz w:val="28"/>
                <w:szCs w:val="28"/>
              </w:rPr>
              <w:t>21</w:t>
            </w:r>
          </w:p>
          <w:p w14:paraId="73F6296F" w14:textId="38F24995" w:rsidR="009566F0" w:rsidRPr="009566F0" w:rsidRDefault="009566F0" w:rsidP="00F32400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9566F0">
              <w:rPr>
                <w:rFonts w:ascii="PT Astra Serif" w:eastAsia="Arial" w:hAnsi="PT Astra Serif"/>
                <w:color w:val="000000"/>
                <w:sz w:val="28"/>
                <w:szCs w:val="28"/>
              </w:rPr>
              <w:t>24</w:t>
            </w:r>
          </w:p>
          <w:p w14:paraId="45B43532" w14:textId="30F6F3B1" w:rsidR="009566F0" w:rsidRPr="009566F0" w:rsidRDefault="009566F0" w:rsidP="00F32400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</w:p>
        </w:tc>
      </w:tr>
    </w:tbl>
    <w:p w14:paraId="49CE8E20" w14:textId="45A07D43" w:rsidR="00346267" w:rsidRDefault="00346267" w:rsidP="00346267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55707609" w14:textId="77777777" w:rsidR="009566F0" w:rsidRDefault="009566F0" w:rsidP="00346267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142F4788" w14:textId="77777777" w:rsidR="00346267" w:rsidRDefault="00346267" w:rsidP="00346267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74D7E114" w14:textId="77777777" w:rsidR="00346267" w:rsidRDefault="00346267" w:rsidP="00346267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2DE995FA" w14:textId="75C8D3E9" w:rsidR="007F1BEB" w:rsidRDefault="007F1BEB" w:rsidP="00346267">
      <w:pPr>
        <w:tabs>
          <w:tab w:val="left" w:pos="1080"/>
        </w:tabs>
        <w:ind w:firstLine="709"/>
        <w:contextualSpacing/>
        <w:mirrorIndents/>
        <w:jc w:val="both"/>
        <w:rPr>
          <w:rFonts w:ascii="PT Astra Serif" w:hAnsi="PT Astra Serif"/>
          <w:b/>
          <w:sz w:val="28"/>
          <w:szCs w:val="28"/>
        </w:rPr>
      </w:pPr>
    </w:p>
    <w:p w14:paraId="752B751A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1F386C1F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52989689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42D3E53A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560DCBA5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6A4A5028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3FF1F8DB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40E4B9BB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21B62269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6352EA10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7EEA526F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7E69585E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2A700BA8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277BE91A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57AA3F58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394CF5F3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58844318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650EC50F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02AACC62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6D6F8FB5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6BE9173A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682D0261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21C13C40" w14:textId="6E419473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64E8F6FD" w14:textId="77777777" w:rsidR="00DD601F" w:rsidRDefault="00DD601F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14:paraId="0D312424" w14:textId="77777777" w:rsidR="007F1BEB" w:rsidRDefault="007F1BEB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6C847B17" w14:textId="77777777" w:rsidR="003C109E" w:rsidRPr="00D536E2" w:rsidRDefault="003C109E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lastRenderedPageBreak/>
        <w:t>1.1 Пояснительная записка</w:t>
      </w:r>
    </w:p>
    <w:p w14:paraId="7AFC4410" w14:textId="43804DE4" w:rsidR="003C109E" w:rsidRPr="00D536E2" w:rsidRDefault="003C109E" w:rsidP="00346267">
      <w:pPr>
        <w:spacing w:after="0" w:line="240" w:lineRule="auto"/>
        <w:ind w:firstLine="708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bCs/>
          <w:sz w:val="28"/>
          <w:szCs w:val="28"/>
        </w:rPr>
        <w:t>Нормативно-правовое обеспечение программы.</w:t>
      </w:r>
    </w:p>
    <w:p w14:paraId="3250416E" w14:textId="77777777" w:rsidR="003D630B" w:rsidRPr="006D78E6" w:rsidRDefault="003D630B" w:rsidP="003D630B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D78E6">
        <w:rPr>
          <w:rFonts w:ascii="PT Astra Serif" w:hAnsi="PT Astra Serif"/>
          <w:sz w:val="28"/>
          <w:szCs w:val="28"/>
        </w:rPr>
        <w:t xml:space="preserve">Программа разработана в соответствии со следующими документами: </w:t>
      </w:r>
    </w:p>
    <w:p w14:paraId="4BEAE443" w14:textId="77777777" w:rsidR="003D630B" w:rsidRDefault="003D630B" w:rsidP="003D630B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D78E6">
        <w:rPr>
          <w:rFonts w:ascii="PT Astra Serif" w:hAnsi="PT Astra Serif"/>
          <w:sz w:val="28"/>
          <w:szCs w:val="28"/>
        </w:rPr>
        <w:t>Федеральный Закон Российской Федерации от 29.12.2012 г. № 273-ФЗ «Об образовании в Российской Федерации» (далее – ФЗ № 273)</w:t>
      </w:r>
      <w:r>
        <w:rPr>
          <w:rFonts w:ascii="PT Astra Serif" w:hAnsi="PT Astra Serif"/>
          <w:sz w:val="28"/>
          <w:szCs w:val="28"/>
        </w:rPr>
        <w:t>.</w:t>
      </w:r>
      <w:r w:rsidRPr="006D78E6">
        <w:rPr>
          <w:rFonts w:ascii="PT Astra Serif" w:hAnsi="PT Astra Serif"/>
          <w:sz w:val="28"/>
          <w:szCs w:val="28"/>
        </w:rPr>
        <w:t xml:space="preserve"> </w:t>
      </w:r>
    </w:p>
    <w:p w14:paraId="0D43CD3D" w14:textId="77777777" w:rsidR="003D630B" w:rsidRPr="00851D1C" w:rsidRDefault="003D630B" w:rsidP="003D630B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14:paraId="7D254A0A" w14:textId="77777777" w:rsidR="003D630B" w:rsidRDefault="003D630B" w:rsidP="003D630B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Методические рекомендации по проектированию дополнительных общеразвивающих программ №09-3242 от 18.11.2015 года;</w:t>
      </w:r>
    </w:p>
    <w:p w14:paraId="1A965A45" w14:textId="77777777" w:rsidR="003D630B" w:rsidRPr="00851D1C" w:rsidRDefault="003D630B" w:rsidP="003D630B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30 сентября 2020 г. № 533 «О внесении изменений в 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№196».</w:t>
      </w:r>
    </w:p>
    <w:p w14:paraId="1511CDA1" w14:textId="77777777" w:rsidR="003D630B" w:rsidRPr="007C223C" w:rsidRDefault="003D630B" w:rsidP="003D630B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pacing w:val="2"/>
          <w:sz w:val="28"/>
          <w:szCs w:val="28"/>
        </w:rPr>
        <w:t>Постановление главного государственного санитарного врача РФ №28 от 28.09.2020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670A54AE" w14:textId="77777777" w:rsidR="003D630B" w:rsidRPr="00833735" w:rsidRDefault="003D630B" w:rsidP="003D630B">
      <w:pPr>
        <w:pStyle w:val="a4"/>
        <w:numPr>
          <w:ilvl w:val="0"/>
          <w:numId w:val="5"/>
        </w:numPr>
        <w:tabs>
          <w:tab w:val="left" w:pos="0"/>
        </w:tabs>
        <w:spacing w:after="0" w:line="240" w:lineRule="auto"/>
        <w:ind w:right="-284" w:firstLine="131"/>
        <w:jc w:val="both"/>
        <w:rPr>
          <w:rFonts w:ascii="PT Astra Serif" w:hAnsi="PT Astra Serif"/>
          <w:sz w:val="28"/>
          <w:szCs w:val="28"/>
        </w:rPr>
      </w:pPr>
      <w:r w:rsidRPr="00833735">
        <w:rPr>
          <w:rFonts w:ascii="PT Astra Serif" w:hAnsi="PT Astra Serif"/>
          <w:sz w:val="28"/>
          <w:szCs w:val="28"/>
        </w:rPr>
        <w:t>Устав и локальные</w:t>
      </w:r>
      <w:r w:rsidRPr="00833735">
        <w:rPr>
          <w:rFonts w:ascii="PT Astra Serif" w:hAnsi="PT Astra Serif" w:cs="PT Astra Serif"/>
          <w:kern w:val="36"/>
          <w:sz w:val="28"/>
          <w:szCs w:val="28"/>
        </w:rPr>
        <w:t xml:space="preserve"> нормативные</w:t>
      </w:r>
      <w:r w:rsidRPr="00833735">
        <w:rPr>
          <w:rFonts w:ascii="PT Astra Serif" w:hAnsi="PT Astra Serif"/>
          <w:sz w:val="28"/>
          <w:szCs w:val="28"/>
        </w:rPr>
        <w:t xml:space="preserve"> акты ОГБН ОО «ДТДМ»;</w:t>
      </w:r>
    </w:p>
    <w:p w14:paraId="125F8416" w14:textId="77777777" w:rsidR="003D630B" w:rsidRDefault="003D630B" w:rsidP="003D630B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Положение о структуре, порядке разработки и утверждения дополнительных общеразвивающих программ ОГБН ОО «ДТДМ»;</w:t>
      </w:r>
    </w:p>
    <w:p w14:paraId="755AF08B" w14:textId="77777777" w:rsidR="003D630B" w:rsidRDefault="003D630B" w:rsidP="003D630B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Положение  о проведении промежуточной и итоговой аттестации обучающихся ОГБН ОО «ДТДМ»;</w:t>
      </w:r>
    </w:p>
    <w:p w14:paraId="3CCAF94F" w14:textId="77777777" w:rsidR="003D630B" w:rsidRDefault="003D630B" w:rsidP="003D630B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образования и науки Российской федерации от 23 августа 2017 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14:paraId="51CB2C6E" w14:textId="77777777" w:rsidR="003D630B" w:rsidRPr="007C223C" w:rsidRDefault="003D630B" w:rsidP="003D630B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Письмо Министерства образования и науки Ульяновской области  от 21.04.2020 №2822 Методические рекомендации «О реализации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14:paraId="5E140F6E" w14:textId="07CBFA3D" w:rsidR="003C109E" w:rsidRPr="00D536E2" w:rsidRDefault="003D630B" w:rsidP="003D630B">
      <w:pPr>
        <w:tabs>
          <w:tab w:val="left" w:pos="5932"/>
        </w:tabs>
        <w:spacing w:after="0" w:line="240" w:lineRule="auto"/>
        <w:ind w:firstLine="708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</w:p>
    <w:p w14:paraId="75FCCCAB" w14:textId="77777777" w:rsidR="003C109E" w:rsidRPr="00D536E2" w:rsidRDefault="003C109E" w:rsidP="00D536E2">
      <w:pPr>
        <w:spacing w:after="0" w:line="240" w:lineRule="auto"/>
        <w:contextualSpacing/>
        <w:rPr>
          <w:rFonts w:ascii="PT Astra Serif" w:hAnsi="PT Astra Serif"/>
          <w:b/>
          <w:sz w:val="28"/>
          <w:szCs w:val="28"/>
          <w:lang w:eastAsia="he-IL" w:bidi="he-IL"/>
        </w:rPr>
      </w:pPr>
      <w:r w:rsidRPr="00D536E2">
        <w:rPr>
          <w:rFonts w:ascii="PT Astra Serif" w:hAnsi="PT Astra Serif"/>
          <w:b/>
          <w:sz w:val="28"/>
          <w:szCs w:val="28"/>
        </w:rPr>
        <w:t>Направленность образовательной программы</w:t>
      </w:r>
    </w:p>
    <w:p w14:paraId="7E44A312" w14:textId="77777777" w:rsidR="003C109E" w:rsidRPr="00D536E2" w:rsidRDefault="003C109E" w:rsidP="00D536E2">
      <w:pPr>
        <w:pStyle w:val="3"/>
        <w:numPr>
          <w:ilvl w:val="0"/>
          <w:numId w:val="5"/>
        </w:numPr>
        <w:spacing w:before="0" w:after="0"/>
        <w:contextualSpacing/>
        <w:rPr>
          <w:rFonts w:ascii="PT Astra Serif" w:hAnsi="PT Astra Serif"/>
          <w:i w:val="0"/>
          <w:sz w:val="28"/>
          <w:szCs w:val="28"/>
          <w:lang w:val="ru-RU"/>
        </w:rPr>
      </w:pPr>
      <w:r w:rsidRPr="00D536E2">
        <w:rPr>
          <w:rFonts w:ascii="PT Astra Serif" w:hAnsi="PT Astra Serif"/>
          <w:b w:val="0"/>
          <w:i w:val="0"/>
          <w:iCs/>
          <w:sz w:val="28"/>
          <w:szCs w:val="28"/>
          <w:lang w:val="ru-RU"/>
        </w:rPr>
        <w:t>Направленность программы:</w:t>
      </w:r>
      <w:r w:rsidRPr="00D536E2">
        <w:rPr>
          <w:rFonts w:ascii="PT Astra Serif" w:hAnsi="PT Astra Serif"/>
          <w:b w:val="0"/>
          <w:i w:val="0"/>
          <w:sz w:val="28"/>
          <w:szCs w:val="28"/>
          <w:lang w:val="ru-RU"/>
        </w:rPr>
        <w:t xml:space="preserve">  </w:t>
      </w:r>
      <w:r w:rsidRPr="00D536E2">
        <w:rPr>
          <w:rFonts w:ascii="PT Astra Serif" w:hAnsi="PT Astra Serif"/>
          <w:i w:val="0"/>
          <w:sz w:val="28"/>
          <w:szCs w:val="28"/>
          <w:lang w:val="ru-RU"/>
        </w:rPr>
        <w:t>техническая</w:t>
      </w:r>
    </w:p>
    <w:p w14:paraId="2A30D98F" w14:textId="418E2EF2" w:rsidR="003C109E" w:rsidRPr="00D536E2" w:rsidRDefault="003C109E" w:rsidP="00D536E2">
      <w:pPr>
        <w:pStyle w:val="a4"/>
        <w:numPr>
          <w:ilvl w:val="0"/>
          <w:numId w:val="5"/>
        </w:numPr>
        <w:spacing w:after="0" w:line="240" w:lineRule="auto"/>
        <w:rPr>
          <w:rFonts w:ascii="PT Astra Serif" w:hAnsi="PT Astra Serif"/>
          <w:sz w:val="28"/>
          <w:szCs w:val="28"/>
          <w:lang w:eastAsia="he-IL" w:bidi="he-IL"/>
        </w:rPr>
      </w:pPr>
      <w:r w:rsidRPr="00D536E2">
        <w:rPr>
          <w:rFonts w:ascii="PT Astra Serif" w:hAnsi="PT Astra Serif"/>
          <w:sz w:val="28"/>
          <w:szCs w:val="28"/>
        </w:rPr>
        <w:t xml:space="preserve">Уровень освоения программы: </w:t>
      </w:r>
      <w:r w:rsidR="00B06018" w:rsidRPr="00B06018">
        <w:rPr>
          <w:rFonts w:ascii="PT Astra Serif" w:hAnsi="PT Astra Serif"/>
          <w:b/>
          <w:sz w:val="28"/>
          <w:szCs w:val="28"/>
        </w:rPr>
        <w:t>Базовый</w:t>
      </w:r>
    </w:p>
    <w:p w14:paraId="6FC709D4" w14:textId="6366EBAE" w:rsidR="00A11FCA" w:rsidRPr="00D536E2" w:rsidRDefault="003630CC" w:rsidP="00D536E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Новизна.</w:t>
      </w: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Настоящая программа предусматривает расширение технического кругозора, развитие пространственного мышления, формирование устойчивого интереса к технике и технологии у обучающихся</w:t>
      </w:r>
      <w:r w:rsid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через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</w:t>
      </w:r>
      <w:r w:rsid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и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спользова</w:t>
      </w:r>
      <w:r w:rsid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ние</w:t>
      </w:r>
      <w:r w:rsidR="00A11FCA"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 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математически</w:t>
      </w:r>
      <w:r w:rsid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х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метод</w:t>
      </w:r>
      <w:r w:rsid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ов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моделирования процессов управления мышлением при решении изобретательских задач. Объектом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lastRenderedPageBreak/>
        <w:t>моделирования является широко известный алгоритм решения изобретательских задач.</w:t>
      </w:r>
    </w:p>
    <w:p w14:paraId="41D0EF78" w14:textId="1BFBFCE8" w:rsidR="00A11FCA" w:rsidRPr="00D536E2" w:rsidRDefault="00A11FCA" w:rsidP="00D536E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Данная Программа рассматривает математику как необходимое условие для работы с технической литературой, знакомит с технической терминологией и основными узлами технических объектов, расширяет целостное представление о связи математики, физики и черчения. Показываются связи с такими науками (не изучаемыми в школе) как экономика, биохимия, геодезия, сейсмология, метеорология, астрономия.</w:t>
      </w:r>
    </w:p>
    <w:p w14:paraId="471CFF9E" w14:textId="2D220735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Выбор данного направления обусловлен тем, что программа имеет целью в научно – популярной форме познакомить с различными направлениями применения математических знаний, роли математики в общечеловеческой жизни, культуре, технике; ориентировать в мире современных профессий, связанных с овладением и использованием математических умений и навыков; во-вторых, предоставить возможность расширить свой кругозор в различных областях применения математики, проверить свои профессиональные устремления, утвердиться в сделанном выборе.</w:t>
      </w:r>
    </w:p>
    <w:p w14:paraId="1FF6FDE3" w14:textId="60B78D4B" w:rsidR="003630CC" w:rsidRPr="00D536E2" w:rsidRDefault="00752806" w:rsidP="00C272D7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hAnsi="PT Astra Serif"/>
          <w:b/>
          <w:sz w:val="28"/>
          <w:szCs w:val="28"/>
        </w:rPr>
        <w:t>Актуальность программы</w:t>
      </w:r>
      <w:r w:rsidRPr="00D536E2">
        <w:rPr>
          <w:rFonts w:ascii="PT Astra Serif" w:hAnsi="PT Astra Serif"/>
          <w:sz w:val="28"/>
          <w:szCs w:val="28"/>
        </w:rPr>
        <w:t xml:space="preserve"> обусловлена тем, что в настоящее время одной из задач современного образования является содействие воспитанию нового поколения, отвечающего по своему уровню развития и образу жизни условиям информационного общества. Для этого обучающимся предлагается освоить основы фундаментальной и прикладной математики. Для жизни в современном обществе важной составляющей является сформированное математическое мышление. Обучение математике закладывает фундамент для формирования навыков умственной деятельности: проводить анализ, сравнение, классификацию объектов, устанавливать причинно-следственные связи, закономерности, выстраивать логические цепочки. Размышления над задачами развивают интеллект, сообразительность, способствуют повышению уровня математической грамотности.</w:t>
      </w:r>
      <w:r w:rsidRPr="00D536E2">
        <w:rPr>
          <w:rFonts w:ascii="PT Astra Serif" w:hAnsi="PT Astra Serif"/>
          <w:b/>
          <w:sz w:val="28"/>
          <w:szCs w:val="28"/>
        </w:rPr>
        <w:t xml:space="preserve"> </w:t>
      </w:r>
      <w:r w:rsidRPr="00D536E2">
        <w:rPr>
          <w:rFonts w:ascii="PT Astra Serif" w:hAnsi="PT Astra Serif"/>
          <w:sz w:val="28"/>
          <w:szCs w:val="28"/>
        </w:rPr>
        <w:t>Таким образом, дополнительная общеразвивающая программа направлена на развитие профессиональных компетенций, продиктованных современными условиями информационного общества.</w:t>
      </w:r>
    </w:p>
    <w:p w14:paraId="1019EBFE" w14:textId="7CB46CDB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Отличительная особенность </w:t>
      </w: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заключается в том, данная программа достаточно универсальна, имеет большую практическую значимость. Она доступна обучающимся и предусматривает изучение материала с любой темы; каждая из них имеет развивающую направленность. Предлагаемая Программа рассчитана на обучающихся, которые стремятся не только развивать свои навыки в применении математических преобразований, но и рассматривают математику как средство получения дополнительных знаний о профессиях.</w:t>
      </w:r>
    </w:p>
    <w:p w14:paraId="30DF37E5" w14:textId="7690824F" w:rsidR="00A11FCA" w:rsidRPr="00D536E2" w:rsidRDefault="00752806" w:rsidP="00D536E2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hAnsi="PT Astra Serif"/>
          <w:sz w:val="28"/>
          <w:szCs w:val="28"/>
        </w:rPr>
        <w:t xml:space="preserve">Данная программа является </w:t>
      </w:r>
      <w:r w:rsidRPr="00D536E2">
        <w:rPr>
          <w:rFonts w:ascii="PT Astra Serif" w:hAnsi="PT Astra Serif"/>
          <w:b/>
          <w:sz w:val="28"/>
          <w:szCs w:val="28"/>
        </w:rPr>
        <w:t>педагогически целесообразной</w:t>
      </w:r>
      <w:r w:rsidRPr="00D536E2">
        <w:rPr>
          <w:rFonts w:ascii="PT Astra Serif" w:hAnsi="PT Astra Serif"/>
          <w:sz w:val="28"/>
          <w:szCs w:val="28"/>
        </w:rPr>
        <w:t xml:space="preserve"> в виду нескольких причин: систематизируются и значительно расширяются теоретические и практические знания по работе с высокотехнологичным оборудованием, ориентирует детей на профессию будущего из «Атласа новых профессий».</w:t>
      </w:r>
      <w:r w:rsidR="00C272D7">
        <w:rPr>
          <w:rFonts w:ascii="PT Astra Serif" w:hAnsi="PT Astra Serif"/>
          <w:sz w:val="28"/>
          <w:szCs w:val="28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Включение в данную программу примеров и задач,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lastRenderedPageBreak/>
        <w:t xml:space="preserve">относящихся к вопросам техники, производства, домашнего применения, убеждают </w:t>
      </w:r>
      <w:r w:rsidR="003630CC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обучающихся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в значении математики для различных сфер человеческой деятельности, способны создавать уверенность в полезности и практической значимости математики, ее роли в современной культуре.</w:t>
      </w:r>
      <w:r w:rsidR="003630CC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Такие задачи вызывают интерес у обучающихся, пробуждают любознательность.</w:t>
      </w:r>
    </w:p>
    <w:p w14:paraId="41C7D95E" w14:textId="77777777" w:rsidR="003630CC" w:rsidRPr="00D536E2" w:rsidRDefault="003630CC" w:rsidP="00D536E2">
      <w:pPr>
        <w:spacing w:after="0" w:line="240" w:lineRule="auto"/>
        <w:ind w:firstLine="709"/>
        <w:contextualSpacing/>
        <w:mirrorIndents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Адресат программы</w:t>
      </w:r>
    </w:p>
    <w:p w14:paraId="2AEAB51B" w14:textId="2660686E" w:rsidR="003630CC" w:rsidRPr="00D536E2" w:rsidRDefault="003630CC" w:rsidP="00D536E2">
      <w:pPr>
        <w:spacing w:after="0" w:line="240" w:lineRule="auto"/>
        <w:contextualSpacing/>
        <w:mirrorIndents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Программа предназначена для </w:t>
      </w:r>
      <w:r w:rsidR="00C272D7">
        <w:rPr>
          <w:rFonts w:ascii="PT Astra Serif" w:hAnsi="PT Astra Serif"/>
          <w:sz w:val="28"/>
          <w:szCs w:val="28"/>
        </w:rPr>
        <w:t>среднего</w:t>
      </w:r>
      <w:r w:rsidRPr="00D536E2">
        <w:rPr>
          <w:rFonts w:ascii="PT Astra Serif" w:hAnsi="PT Astra Serif"/>
          <w:sz w:val="28"/>
          <w:szCs w:val="28"/>
        </w:rPr>
        <w:t xml:space="preserve"> школьного возраста: </w:t>
      </w:r>
      <w:r w:rsidR="006945F8">
        <w:rPr>
          <w:rFonts w:ascii="PT Astra Serif" w:hAnsi="PT Astra Serif"/>
          <w:b/>
          <w:sz w:val="28"/>
          <w:szCs w:val="28"/>
        </w:rPr>
        <w:t xml:space="preserve">15-17 </w:t>
      </w:r>
      <w:r w:rsidRPr="00D536E2">
        <w:rPr>
          <w:rFonts w:ascii="PT Astra Serif" w:hAnsi="PT Astra Serif"/>
          <w:b/>
          <w:sz w:val="28"/>
          <w:szCs w:val="28"/>
        </w:rPr>
        <w:t>лет</w:t>
      </w:r>
      <w:r w:rsidRPr="00D536E2">
        <w:rPr>
          <w:rFonts w:ascii="PT Astra Serif" w:hAnsi="PT Astra Serif"/>
          <w:sz w:val="28"/>
          <w:szCs w:val="28"/>
        </w:rPr>
        <w:t>.</w:t>
      </w:r>
    </w:p>
    <w:p w14:paraId="09328B01" w14:textId="77777777" w:rsidR="003630CC" w:rsidRPr="00D536E2" w:rsidRDefault="003630CC" w:rsidP="00D536E2">
      <w:pPr>
        <w:spacing w:after="0" w:line="240" w:lineRule="auto"/>
        <w:ind w:firstLine="709"/>
        <w:contextualSpacing/>
        <w:mirrorIndents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 xml:space="preserve">Объём программы: </w:t>
      </w:r>
      <w:r w:rsidRPr="00D536E2">
        <w:rPr>
          <w:rFonts w:ascii="PT Astra Serif" w:hAnsi="PT Astra Serif"/>
          <w:bCs/>
          <w:sz w:val="28"/>
          <w:szCs w:val="28"/>
        </w:rPr>
        <w:t>144 часа</w:t>
      </w:r>
    </w:p>
    <w:p w14:paraId="37DE370B" w14:textId="77777777" w:rsidR="003630CC" w:rsidRPr="00D536E2" w:rsidRDefault="003630CC" w:rsidP="00D536E2">
      <w:pPr>
        <w:pStyle w:val="3"/>
        <w:tabs>
          <w:tab w:val="left" w:pos="0"/>
        </w:tabs>
        <w:spacing w:before="0" w:after="0"/>
        <w:contextualSpacing/>
        <w:rPr>
          <w:rFonts w:ascii="PT Astra Serif" w:hAnsi="PT Astra Serif" w:cs="Times New Roman"/>
          <w:i w:val="0"/>
          <w:sz w:val="28"/>
          <w:szCs w:val="28"/>
          <w:lang w:val="ru-RU"/>
        </w:rPr>
      </w:pPr>
      <w:r w:rsidRPr="00D536E2">
        <w:rPr>
          <w:rFonts w:ascii="PT Astra Serif" w:hAnsi="PT Astra Serif" w:cs="Times New Roman"/>
          <w:i w:val="0"/>
          <w:sz w:val="28"/>
          <w:szCs w:val="28"/>
          <w:lang w:val="ru-RU"/>
        </w:rPr>
        <w:tab/>
        <w:t>Формы обучения и особенности организации образовательного процесса</w:t>
      </w:r>
    </w:p>
    <w:p w14:paraId="5C1220B2" w14:textId="77777777" w:rsidR="00F27DBB" w:rsidRDefault="00F27DBB" w:rsidP="00F27DBB">
      <w:pPr>
        <w:pStyle w:val="a3"/>
        <w:shd w:val="clear" w:color="auto" w:fill="FFFFFF"/>
        <w:spacing w:before="0" w:beforeAutospacing="0" w:after="0"/>
        <w:ind w:right="-284" w:firstLine="539"/>
        <w:jc w:val="both"/>
        <w:rPr>
          <w:color w:val="000000"/>
          <w:sz w:val="28"/>
          <w:szCs w:val="28"/>
          <w:shd w:val="clear" w:color="auto" w:fill="FFFFFF"/>
        </w:rPr>
      </w:pPr>
      <w:r w:rsidRPr="00753FBE">
        <w:rPr>
          <w:color w:val="000000"/>
          <w:sz w:val="28"/>
          <w:szCs w:val="28"/>
          <w:shd w:val="clear" w:color="auto" w:fill="FFFFFF"/>
        </w:rPr>
        <w:t>Форма обучения - очная, с использованием ресурсов электронного обучения, при необходимости использование дистанционных технологий.</w:t>
      </w:r>
    </w:p>
    <w:p w14:paraId="620F450E" w14:textId="77777777" w:rsidR="00B85624" w:rsidRPr="00D536E2" w:rsidRDefault="00B85624" w:rsidP="00B85624">
      <w:pPr>
        <w:pStyle w:val="hcwomain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iCs/>
          <w:sz w:val="28"/>
          <w:szCs w:val="28"/>
        </w:rPr>
      </w:pPr>
      <w:r w:rsidRPr="00D536E2">
        <w:rPr>
          <w:rFonts w:ascii="PT Astra Serif" w:hAnsi="PT Astra Serif"/>
          <w:b/>
          <w:bCs/>
          <w:iCs/>
          <w:sz w:val="28"/>
          <w:szCs w:val="28"/>
        </w:rPr>
        <w:t xml:space="preserve">Срок освоения программы: </w:t>
      </w:r>
      <w:r w:rsidRPr="00D536E2">
        <w:rPr>
          <w:rFonts w:ascii="PT Astra Serif" w:hAnsi="PT Astra Serif"/>
          <w:bCs/>
          <w:iCs/>
          <w:sz w:val="28"/>
          <w:szCs w:val="28"/>
        </w:rPr>
        <w:t>1 год</w:t>
      </w:r>
      <w:r w:rsidRPr="00D536E2">
        <w:rPr>
          <w:rFonts w:ascii="PT Astra Serif" w:hAnsi="PT Astra Serif"/>
          <w:iCs/>
          <w:sz w:val="28"/>
          <w:szCs w:val="28"/>
        </w:rPr>
        <w:t>.</w:t>
      </w:r>
    </w:p>
    <w:p w14:paraId="7ED9198A" w14:textId="77777777" w:rsidR="00B85624" w:rsidRPr="00D536E2" w:rsidRDefault="00B85624" w:rsidP="00B85624">
      <w:pPr>
        <w:pStyle w:val="paragraphstylea5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b/>
          <w:bCs/>
          <w:iCs/>
          <w:sz w:val="28"/>
          <w:szCs w:val="28"/>
        </w:rPr>
      </w:pPr>
      <w:r w:rsidRPr="00D536E2">
        <w:rPr>
          <w:rFonts w:ascii="PT Astra Serif" w:hAnsi="PT Astra Serif"/>
          <w:b/>
          <w:bCs/>
          <w:iCs/>
          <w:sz w:val="28"/>
          <w:szCs w:val="28"/>
        </w:rPr>
        <w:t xml:space="preserve">Режим занятий: </w:t>
      </w:r>
    </w:p>
    <w:p w14:paraId="69B5B76B" w14:textId="77777777" w:rsidR="00B85624" w:rsidRPr="00D536E2" w:rsidRDefault="00B85624" w:rsidP="00B85624">
      <w:pPr>
        <w:pStyle w:val="paragraphstylea5"/>
        <w:spacing w:before="0" w:beforeAutospacing="0" w:after="0" w:afterAutospacing="0"/>
        <w:contextualSpacing/>
        <w:jc w:val="both"/>
        <w:rPr>
          <w:rFonts w:ascii="PT Astra Serif" w:hAnsi="PT Astra Serif"/>
          <w:iCs/>
          <w:sz w:val="28"/>
          <w:szCs w:val="28"/>
        </w:rPr>
      </w:pPr>
      <w:r w:rsidRPr="00D536E2">
        <w:rPr>
          <w:rFonts w:ascii="PT Astra Serif" w:hAnsi="PT Astra Serif"/>
          <w:bCs/>
          <w:iCs/>
          <w:sz w:val="28"/>
          <w:szCs w:val="28"/>
        </w:rPr>
        <w:t>периодичность</w:t>
      </w:r>
      <w:r w:rsidRPr="00D536E2">
        <w:rPr>
          <w:rFonts w:ascii="PT Astra Serif" w:hAnsi="PT Astra Serif"/>
          <w:b/>
          <w:bCs/>
          <w:iCs/>
          <w:sz w:val="28"/>
          <w:szCs w:val="28"/>
        </w:rPr>
        <w:t xml:space="preserve"> - </w:t>
      </w:r>
      <w:r w:rsidRPr="00D536E2">
        <w:rPr>
          <w:rFonts w:ascii="PT Astra Serif" w:hAnsi="PT Astra Serif"/>
          <w:iCs/>
          <w:sz w:val="28"/>
          <w:szCs w:val="28"/>
        </w:rPr>
        <w:t>2 раза в неделю;</w:t>
      </w:r>
    </w:p>
    <w:p w14:paraId="7B4A8079" w14:textId="77777777" w:rsidR="00B85624" w:rsidRPr="00D536E2" w:rsidRDefault="00B85624" w:rsidP="00B85624">
      <w:pPr>
        <w:pStyle w:val="paragraphstylea5"/>
        <w:spacing w:before="0" w:beforeAutospacing="0" w:after="0" w:afterAutospacing="0"/>
        <w:contextualSpacing/>
        <w:jc w:val="both"/>
        <w:rPr>
          <w:rFonts w:ascii="PT Astra Serif" w:hAnsi="PT Astra Serif"/>
          <w:iCs/>
          <w:sz w:val="28"/>
          <w:szCs w:val="28"/>
        </w:rPr>
      </w:pPr>
      <w:r w:rsidRPr="00D536E2">
        <w:rPr>
          <w:rFonts w:ascii="PT Astra Serif" w:hAnsi="PT Astra Serif"/>
          <w:iCs/>
          <w:sz w:val="28"/>
          <w:szCs w:val="28"/>
        </w:rPr>
        <w:t>продолжительность одного занятия 2 часа</w:t>
      </w:r>
    </w:p>
    <w:p w14:paraId="742FA4C7" w14:textId="77777777" w:rsidR="00B85624" w:rsidRPr="00D536E2" w:rsidRDefault="00B85624" w:rsidP="00B85624">
      <w:pPr>
        <w:pStyle w:val="paragraphstylea5"/>
        <w:spacing w:before="0" w:beforeAutospacing="0" w:after="0" w:afterAutospacing="0"/>
        <w:contextualSpacing/>
        <w:jc w:val="both"/>
        <w:rPr>
          <w:rFonts w:ascii="PT Astra Serif" w:hAnsi="PT Astra Serif"/>
          <w:iCs/>
          <w:sz w:val="28"/>
          <w:szCs w:val="28"/>
        </w:rPr>
      </w:pPr>
      <w:r w:rsidRPr="00D536E2">
        <w:rPr>
          <w:rFonts w:ascii="PT Astra Serif" w:hAnsi="PT Astra Serif"/>
          <w:iCs/>
          <w:sz w:val="28"/>
          <w:szCs w:val="28"/>
        </w:rPr>
        <w:t>(очно) –  45 мин. занятие / 10 мин. перерыв</w:t>
      </w:r>
    </w:p>
    <w:p w14:paraId="62D16C30" w14:textId="77777777" w:rsidR="00B85624" w:rsidRPr="00D536E2" w:rsidRDefault="00B85624" w:rsidP="00B85624">
      <w:pPr>
        <w:pStyle w:val="paragraphstylea5"/>
        <w:spacing w:before="0" w:beforeAutospacing="0" w:after="0" w:afterAutospacing="0"/>
        <w:contextualSpacing/>
        <w:jc w:val="both"/>
        <w:rPr>
          <w:rFonts w:ascii="PT Astra Serif" w:hAnsi="PT Astra Serif"/>
          <w:iCs/>
          <w:sz w:val="28"/>
          <w:szCs w:val="28"/>
        </w:rPr>
      </w:pPr>
      <w:r w:rsidRPr="00D536E2">
        <w:rPr>
          <w:rFonts w:ascii="PT Astra Serif" w:hAnsi="PT Astra Serif"/>
          <w:iCs/>
          <w:sz w:val="28"/>
          <w:szCs w:val="28"/>
        </w:rPr>
        <w:t xml:space="preserve">                45 мин. занятие / 10 мин. перерыв</w:t>
      </w:r>
    </w:p>
    <w:p w14:paraId="17305E0F" w14:textId="77777777" w:rsidR="00B85624" w:rsidRPr="00D536E2" w:rsidRDefault="00B85624" w:rsidP="00B85624">
      <w:pPr>
        <w:pStyle w:val="paragraphstylea5"/>
        <w:spacing w:before="0" w:beforeAutospacing="0" w:after="0" w:afterAutospacing="0"/>
        <w:contextualSpacing/>
        <w:jc w:val="both"/>
        <w:rPr>
          <w:rFonts w:ascii="PT Astra Serif" w:hAnsi="PT Astra Serif"/>
          <w:iCs/>
          <w:sz w:val="28"/>
          <w:szCs w:val="28"/>
        </w:rPr>
      </w:pPr>
      <w:r w:rsidRPr="00D536E2">
        <w:rPr>
          <w:rFonts w:ascii="PT Astra Serif" w:hAnsi="PT Astra Serif"/>
          <w:iCs/>
          <w:sz w:val="28"/>
          <w:szCs w:val="28"/>
        </w:rPr>
        <w:t>(дистанционно) – 30 мин. занятие / 10 мин. перерыв</w:t>
      </w:r>
    </w:p>
    <w:p w14:paraId="35951927" w14:textId="77777777" w:rsidR="00B85624" w:rsidRPr="00D536E2" w:rsidRDefault="00B85624" w:rsidP="00B85624">
      <w:pPr>
        <w:pStyle w:val="paragraphstylea5"/>
        <w:spacing w:before="0" w:beforeAutospacing="0" w:after="0" w:afterAutospacing="0"/>
        <w:contextualSpacing/>
        <w:jc w:val="both"/>
        <w:rPr>
          <w:rFonts w:ascii="PT Astra Serif" w:hAnsi="PT Astra Serif"/>
          <w:iCs/>
          <w:sz w:val="28"/>
          <w:szCs w:val="28"/>
        </w:rPr>
      </w:pPr>
      <w:r w:rsidRPr="00D536E2">
        <w:rPr>
          <w:rFonts w:ascii="PT Astra Serif" w:hAnsi="PT Astra Serif"/>
          <w:iCs/>
          <w:sz w:val="28"/>
          <w:szCs w:val="28"/>
        </w:rPr>
        <w:t xml:space="preserve">                               30 мин. занятие / 10 мин. перерыв</w:t>
      </w:r>
    </w:p>
    <w:p w14:paraId="202FBA6A" w14:textId="516018AA" w:rsidR="00B85624" w:rsidRDefault="00B85624" w:rsidP="00F27DBB">
      <w:pPr>
        <w:pStyle w:val="a3"/>
        <w:shd w:val="clear" w:color="auto" w:fill="FFFFFF"/>
        <w:spacing w:before="0" w:beforeAutospacing="0" w:after="0"/>
        <w:ind w:right="-284" w:firstLine="539"/>
        <w:jc w:val="both"/>
        <w:rPr>
          <w:rFonts w:ascii="PT Astra Serif" w:hAnsi="PT Astra Serif"/>
          <w:sz w:val="28"/>
          <w:szCs w:val="28"/>
        </w:rPr>
      </w:pPr>
      <w:r w:rsidRPr="00B85624">
        <w:rPr>
          <w:rFonts w:ascii="PT Astra Serif" w:hAnsi="PT Astra Serif"/>
          <w:b/>
          <w:sz w:val="28"/>
          <w:szCs w:val="28"/>
        </w:rPr>
        <w:t>Количество обучающихся в группе</w:t>
      </w:r>
      <w:r>
        <w:rPr>
          <w:rFonts w:ascii="PT Astra Serif" w:hAnsi="PT Astra Serif"/>
          <w:sz w:val="28"/>
          <w:szCs w:val="28"/>
        </w:rPr>
        <w:t xml:space="preserve">: </w:t>
      </w:r>
      <w:r w:rsidR="006945F8">
        <w:rPr>
          <w:rFonts w:ascii="PT Astra Serif" w:hAnsi="PT Astra Serif"/>
          <w:sz w:val="28"/>
          <w:szCs w:val="28"/>
        </w:rPr>
        <w:t>12-15</w:t>
      </w:r>
      <w:r>
        <w:rPr>
          <w:rFonts w:ascii="PT Astra Serif" w:hAnsi="PT Astra Serif"/>
          <w:sz w:val="28"/>
          <w:szCs w:val="28"/>
        </w:rPr>
        <w:t xml:space="preserve"> человек.</w:t>
      </w:r>
    </w:p>
    <w:p w14:paraId="04A8F36A" w14:textId="35756A50" w:rsidR="003630CC" w:rsidRPr="00D536E2" w:rsidRDefault="003630CC" w:rsidP="00D536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D536E2">
        <w:rPr>
          <w:rFonts w:ascii="PT Astra Serif" w:hAnsi="PT Astra Serif"/>
          <w:b/>
          <w:bCs/>
          <w:sz w:val="28"/>
          <w:szCs w:val="28"/>
        </w:rPr>
        <w:t xml:space="preserve"> Цель и задачи программы</w:t>
      </w:r>
    </w:p>
    <w:p w14:paraId="7E701D8F" w14:textId="0856AD15" w:rsidR="00A11FCA" w:rsidRPr="00D536E2" w:rsidRDefault="00A11FCA" w:rsidP="00D536E2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Цель - </w:t>
      </w:r>
      <w:r w:rsidRPr="00D536E2">
        <w:rPr>
          <w:rFonts w:ascii="PT Astra Serif" w:eastAsia="Times New Roman" w:hAnsi="PT Astra Serif" w:cs="Arial"/>
          <w:b/>
          <w:bCs/>
          <w:color w:val="333333"/>
          <w:sz w:val="28"/>
          <w:szCs w:val="28"/>
          <w:lang w:eastAsia="ru-RU"/>
        </w:rPr>
        <w:t> </w:t>
      </w:r>
      <w:r w:rsidR="00752806" w:rsidRPr="00D536E2">
        <w:rPr>
          <w:rFonts w:ascii="PT Astra Serif" w:hAnsi="PT Astra Serif"/>
          <w:sz w:val="28"/>
          <w:szCs w:val="28"/>
        </w:rPr>
        <w:t xml:space="preserve">сформировать у обучающихся навыки и компетенции, необходимые для дальнейшей проектной работы с применением математических знаний </w:t>
      </w: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в области технического творчества</w:t>
      </w:r>
      <w:r w:rsidR="00752806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.</w:t>
      </w: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</w:t>
      </w:r>
    </w:p>
    <w:p w14:paraId="42D99396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Задачи:</w:t>
      </w:r>
    </w:p>
    <w:p w14:paraId="2FFFB2B7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Обучающие:</w:t>
      </w:r>
    </w:p>
    <w:p w14:paraId="36B5D230" w14:textId="661400A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A"/>
          <w:sz w:val="28"/>
          <w:szCs w:val="28"/>
          <w:lang w:eastAsia="ru-RU"/>
        </w:rPr>
        <w:t>-</w:t>
      </w: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 </w:t>
      </w:r>
      <w:r w:rsidR="00FC3A48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</w:t>
      </w:r>
      <w:r w:rsidRPr="00D536E2">
        <w:rPr>
          <w:rFonts w:ascii="PT Astra Serif" w:eastAsia="Times New Roman" w:hAnsi="PT Astra Serif" w:cs="Arial"/>
          <w:color w:val="00000A"/>
          <w:sz w:val="28"/>
          <w:szCs w:val="28"/>
          <w:lang w:eastAsia="ru-RU"/>
        </w:rPr>
        <w:t>формировать навыки перевода прикладных задач на язык математики,</w:t>
      </w: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 формировать представления о математике как о теоретической базе, необходимой для применения во всех сферах общечеловеческой жизни.</w:t>
      </w:r>
    </w:p>
    <w:p w14:paraId="784D4517" w14:textId="48A3EE33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 знакомить с технической терминологией и основными узлами технических объектов;</w:t>
      </w:r>
    </w:p>
    <w:p w14:paraId="53F60872" w14:textId="68C48164" w:rsidR="00A90FC9" w:rsidRPr="00D536E2" w:rsidRDefault="00A90FC9" w:rsidP="00C272D7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- знакомить воспитанников с программами: </w:t>
      </w:r>
      <w:r w:rsidRPr="00D536E2">
        <w:rPr>
          <w:rFonts w:ascii="PT Astra Serif" w:hAnsi="PT Astra Serif"/>
          <w:color w:val="000000"/>
          <w:sz w:val="28"/>
          <w:szCs w:val="28"/>
          <w:lang w:val="en-US"/>
        </w:rPr>
        <w:t>Wolframe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536E2">
        <w:rPr>
          <w:rFonts w:ascii="PT Astra Serif" w:hAnsi="PT Astra Serif"/>
          <w:color w:val="000000"/>
          <w:sz w:val="28"/>
          <w:szCs w:val="28"/>
          <w:lang w:val="en-US"/>
        </w:rPr>
        <w:t>Alpha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, </w:t>
      </w:r>
      <w:r w:rsidRPr="00D536E2">
        <w:rPr>
          <w:rFonts w:ascii="PT Astra Serif" w:hAnsi="PT Astra Serif"/>
          <w:color w:val="000000"/>
          <w:sz w:val="28"/>
          <w:szCs w:val="28"/>
          <w:lang w:val="en-US"/>
        </w:rPr>
        <w:t>Microsoft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536E2">
        <w:rPr>
          <w:rFonts w:ascii="PT Astra Serif" w:hAnsi="PT Astra Serif"/>
          <w:color w:val="000000"/>
          <w:sz w:val="28"/>
          <w:szCs w:val="28"/>
          <w:lang w:val="en-US"/>
        </w:rPr>
        <w:t>Office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536E2">
        <w:rPr>
          <w:rFonts w:ascii="PT Astra Serif" w:hAnsi="PT Astra Serif"/>
          <w:color w:val="000000"/>
          <w:sz w:val="28"/>
          <w:szCs w:val="28"/>
          <w:lang w:val="en-US"/>
        </w:rPr>
        <w:t>Excel</w:t>
      </w:r>
      <w:r w:rsidRPr="00D536E2">
        <w:rPr>
          <w:rFonts w:ascii="PT Astra Serif" w:hAnsi="PT Astra Serif"/>
          <w:color w:val="000000"/>
          <w:sz w:val="28"/>
          <w:szCs w:val="28"/>
        </w:rPr>
        <w:t>.</w:t>
      </w:r>
    </w:p>
    <w:p w14:paraId="47607266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 обучать работе с технической литературой;</w:t>
      </w:r>
    </w:p>
    <w:p w14:paraId="5A119463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 формировать графическую культуру на начальном уровне: умение читать простейшие чертежи, изготавливать по ним модели, навыки работы с чертежно-измерительным и ручным инструментом при использовании различных материалов;</w:t>
      </w:r>
    </w:p>
    <w:p w14:paraId="2DFD9ABE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 знакомить с историей развития отечественной и мировой техники, с ее создателями;</w:t>
      </w:r>
    </w:p>
    <w:p w14:paraId="7526386C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lastRenderedPageBreak/>
        <w:t>- учить реализовывать полученные знания и умения в самостоятельной деятельности.</w:t>
      </w:r>
    </w:p>
    <w:p w14:paraId="564F796D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-ориентировать на профессии, которые связаны с математикой.</w:t>
      </w:r>
    </w:p>
    <w:p w14:paraId="41F21D8B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Развивающие:</w:t>
      </w:r>
    </w:p>
    <w:p w14:paraId="00643A43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 формировать учебную мотивацию и мотивацию к творческому поиску;</w:t>
      </w:r>
    </w:p>
    <w:p w14:paraId="2869ED19" w14:textId="02B9972D" w:rsidR="00FC3A48" w:rsidRPr="00D536E2" w:rsidRDefault="00A11FCA" w:rsidP="00FC3A4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- </w:t>
      </w:r>
      <w:r w:rsidR="00FC3A48" w:rsidRPr="00FC3A48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разви</w:t>
      </w:r>
      <w:r w:rsidR="00FC3A48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ва</w:t>
      </w:r>
      <w:r w:rsidR="00FC3A48" w:rsidRPr="00FC3A48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ть познавательный интерес к техническому моделированию, конструированию, </w:t>
      </w:r>
      <w:r w:rsidR="00FC3A48" w:rsidRPr="00FC3A48">
        <w:rPr>
          <w:rFonts w:ascii="PT Astra Serif" w:eastAsia="Times New Roman" w:hAnsi="PT Astra Serif" w:cs="Arial"/>
          <w:color w:val="00000A"/>
          <w:sz w:val="28"/>
          <w:szCs w:val="28"/>
          <w:lang w:eastAsia="ru-RU"/>
        </w:rPr>
        <w:t>расширить сферу применения математических знаний (фигуры на плоскости и в пространстве, приближенные вычисления, совершенствование измерительных умений, применение функций, векторов и др.);</w:t>
      </w:r>
    </w:p>
    <w:p w14:paraId="201BCADF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развивать у детей элементы технического мышления, изобретательности, образное и пространственное мышление;</w:t>
      </w:r>
    </w:p>
    <w:p w14:paraId="65429F22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 расширить представление о сферах применения математики в естественных науках, в области гуманитарной деятельности, искусстве, производстве, быту;</w:t>
      </w:r>
    </w:p>
    <w:p w14:paraId="47DFC693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-формировать представление о математике как части общечеловеческой культуры;</w:t>
      </w:r>
    </w:p>
    <w:p w14:paraId="6ED1CC77" w14:textId="33FC389F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-способствовать пониманию значимости математики для общественного прогресса; убедить в необходимости владения конкретными математическими знаниями и способами выполнения математических преобразований для применения в практической деятельности</w:t>
      </w:r>
      <w:r w:rsidR="00C272D7" w:rsidRPr="00C272D7">
        <w:rPr>
          <w:rFonts w:ascii="PT Astra Serif" w:eastAsia="Times New Roman" w:hAnsi="PT Astra Serif" w:cs="Arial"/>
          <w:color w:val="000000" w:themeColor="text1"/>
          <w:sz w:val="28"/>
          <w:szCs w:val="28"/>
          <w:lang w:eastAsia="ru-RU"/>
        </w:rPr>
        <w:t>.</w:t>
      </w:r>
    </w:p>
    <w:p w14:paraId="019DF3FC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14:paraId="23A5BCAD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Воспитательные:</w:t>
      </w:r>
    </w:p>
    <w:p w14:paraId="2844002F" w14:textId="77777777" w:rsidR="00A11FCA" w:rsidRPr="00C272D7" w:rsidRDefault="00A11FCA" w:rsidP="00C272D7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C272D7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воспитывать дисциплинированность, ответственность, социальное поведение, самоорганизацию;</w:t>
      </w:r>
    </w:p>
    <w:p w14:paraId="53C7C70E" w14:textId="77777777" w:rsidR="00A11FCA" w:rsidRPr="00C272D7" w:rsidRDefault="00A11FCA" w:rsidP="00C272D7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C272D7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воспитывать трудолюбие, уважение к труду;</w:t>
      </w:r>
    </w:p>
    <w:p w14:paraId="322C3A38" w14:textId="77777777" w:rsidR="00A11FCA" w:rsidRPr="00C272D7" w:rsidRDefault="00A11FCA" w:rsidP="00C272D7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C272D7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формировать чувство коллективизма, взаимопомощи;</w:t>
      </w:r>
    </w:p>
    <w:p w14:paraId="65C23522" w14:textId="77777777" w:rsidR="00A11FCA" w:rsidRPr="00C272D7" w:rsidRDefault="00A11FCA" w:rsidP="00C272D7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C272D7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развивать волю, терпение, самоконтроль.</w:t>
      </w:r>
    </w:p>
    <w:p w14:paraId="667D3B6E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14:paraId="7FF6177D" w14:textId="083C48E2" w:rsidR="003630CC" w:rsidRPr="00D536E2" w:rsidRDefault="00826933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Планируемые результаты</w:t>
      </w:r>
    </w:p>
    <w:p w14:paraId="33D2A7B0" w14:textId="77777777" w:rsidR="00826933" w:rsidRPr="00C7759C" w:rsidRDefault="00826933" w:rsidP="00826933">
      <w:pPr>
        <w:widowControl w:val="0"/>
        <w:shd w:val="clear" w:color="auto" w:fill="FFFFFF"/>
        <w:tabs>
          <w:tab w:val="left" w:pos="360"/>
        </w:tabs>
        <w:contextualSpacing/>
        <w:jc w:val="both"/>
        <w:rPr>
          <w:rFonts w:ascii="PT Astra Serif" w:hAnsi="PT Astra Serif"/>
          <w:sz w:val="28"/>
          <w:szCs w:val="28"/>
          <w:u w:val="single"/>
        </w:rPr>
      </w:pPr>
      <w:r w:rsidRPr="00C7759C">
        <w:rPr>
          <w:rFonts w:ascii="PT Astra Serif" w:hAnsi="PT Astra Serif"/>
          <w:sz w:val="28"/>
          <w:szCs w:val="28"/>
          <w:u w:val="single"/>
        </w:rPr>
        <w:t xml:space="preserve">Предметные: </w:t>
      </w:r>
    </w:p>
    <w:p w14:paraId="0ECAF9F1" w14:textId="2D36F3D6" w:rsidR="00A11FCA" w:rsidRPr="00663557" w:rsidRDefault="00663557" w:rsidP="00663557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426" w:firstLine="0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знать </w:t>
      </w:r>
      <w:r w:rsidR="00A11FCA" w:rsidRPr="00663557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первоначальные графические понятия;</w:t>
      </w:r>
    </w:p>
    <w:p w14:paraId="77617EF7" w14:textId="6EECF7A5" w:rsidR="00A11FCA" w:rsidRPr="00D536E2" w:rsidRDefault="00663557" w:rsidP="00C272D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знать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способы и приемы измерений;</w:t>
      </w:r>
    </w:p>
    <w:p w14:paraId="1DDEA457" w14:textId="13E575BF" w:rsidR="00A11FCA" w:rsidRPr="00D536E2" w:rsidRDefault="00663557" w:rsidP="00C272D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знать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приёмы рациональных устных и письменных вычислений;</w:t>
      </w:r>
    </w:p>
    <w:p w14:paraId="01534EFD" w14:textId="64E2DD27" w:rsidR="00A11FCA" w:rsidRPr="00D536E2" w:rsidRDefault="00663557" w:rsidP="00C272D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знать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приёмы решения практических задач;</w:t>
      </w:r>
    </w:p>
    <w:p w14:paraId="7409E7EB" w14:textId="6E4B06EB" w:rsidR="00A11FCA" w:rsidRPr="00D536E2" w:rsidRDefault="00663557" w:rsidP="00C272D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знать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различные системы мер;</w:t>
      </w:r>
    </w:p>
    <w:p w14:paraId="3B13226D" w14:textId="4F5558D6" w:rsidR="00A11FCA" w:rsidRPr="00D536E2" w:rsidRDefault="00663557" w:rsidP="00C272D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знать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различные варианты решения логических задач;</w:t>
      </w:r>
    </w:p>
    <w:p w14:paraId="681C7EF2" w14:textId="183DE023" w:rsidR="00A11FCA" w:rsidRPr="00D536E2" w:rsidRDefault="00663557" w:rsidP="00C272D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знать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терминологию по предмету и уметь ею пользоваться.</w:t>
      </w:r>
    </w:p>
    <w:p w14:paraId="2147AC2F" w14:textId="77777777" w:rsidR="00663557" w:rsidRPr="00663557" w:rsidRDefault="00663557" w:rsidP="00663557">
      <w:pPr>
        <w:widowControl w:val="0"/>
        <w:shd w:val="clear" w:color="auto" w:fill="FFFFFF"/>
        <w:tabs>
          <w:tab w:val="left" w:pos="360"/>
        </w:tabs>
        <w:ind w:left="360"/>
        <w:jc w:val="both"/>
        <w:rPr>
          <w:rFonts w:ascii="PT Astra Serif" w:hAnsi="PT Astra Serif"/>
          <w:sz w:val="28"/>
          <w:szCs w:val="28"/>
          <w:u w:val="single"/>
        </w:rPr>
      </w:pPr>
      <w:r w:rsidRPr="00663557">
        <w:rPr>
          <w:rFonts w:ascii="PT Astra Serif" w:hAnsi="PT Astra Serif"/>
          <w:sz w:val="28"/>
          <w:szCs w:val="28"/>
          <w:u w:val="single"/>
        </w:rPr>
        <w:t xml:space="preserve">Метапредметные: </w:t>
      </w:r>
    </w:p>
    <w:p w14:paraId="11C23D1F" w14:textId="598CFCEC" w:rsidR="00A11FCA" w:rsidRPr="00D536E2" w:rsidRDefault="00663557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lastRenderedPageBreak/>
        <w:t xml:space="preserve">обучающиеся должны </w:t>
      </w:r>
      <w:r>
        <w:rPr>
          <w:rFonts w:ascii="PT Astra Serif" w:hAnsi="PT Astra Serif"/>
          <w:sz w:val="28"/>
          <w:szCs w:val="28"/>
        </w:rPr>
        <w:t>уметь</w:t>
      </w:r>
      <w:r w:rsidRPr="00663557">
        <w:rPr>
          <w:rFonts w:ascii="PT Astra Serif" w:hAnsi="PT Astra Serif"/>
          <w:sz w:val="28"/>
          <w:szCs w:val="28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читать чертежи;</w:t>
      </w:r>
    </w:p>
    <w:p w14:paraId="60F6CB79" w14:textId="68CF0C20" w:rsidR="00A11FCA" w:rsidRPr="00D536E2" w:rsidRDefault="00663557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</w:t>
      </w:r>
      <w:r>
        <w:rPr>
          <w:rFonts w:ascii="PT Astra Serif" w:hAnsi="PT Astra Serif"/>
          <w:sz w:val="28"/>
          <w:szCs w:val="28"/>
        </w:rPr>
        <w:t>уметь</w:t>
      </w:r>
      <w:r w:rsidRPr="00663557">
        <w:rPr>
          <w:rFonts w:ascii="PT Astra Serif" w:hAnsi="PT Astra Serif"/>
          <w:sz w:val="28"/>
          <w:szCs w:val="28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логически мыслить и решать нестандартные задачи;</w:t>
      </w:r>
    </w:p>
    <w:p w14:paraId="1377BB1C" w14:textId="6A112248" w:rsidR="00A90FC9" w:rsidRPr="00D536E2" w:rsidRDefault="00663557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hAnsi="PT Astra Serif"/>
          <w:sz w:val="28"/>
          <w:szCs w:val="28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</w:t>
      </w:r>
      <w:r>
        <w:rPr>
          <w:rFonts w:ascii="PT Astra Serif" w:hAnsi="PT Astra Serif"/>
          <w:sz w:val="28"/>
          <w:szCs w:val="28"/>
        </w:rPr>
        <w:t>уметь</w:t>
      </w:r>
      <w:r w:rsidRPr="00663557">
        <w:rPr>
          <w:rFonts w:ascii="PT Astra Serif" w:hAnsi="PT Astra Serif"/>
          <w:sz w:val="28"/>
          <w:szCs w:val="28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использовать в практической деятельности по техническому моделированию грамотную терминологию;</w:t>
      </w:r>
      <w:r w:rsidR="00A90FC9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</w:t>
      </w:r>
    </w:p>
    <w:p w14:paraId="6BF36ED1" w14:textId="1F4D73BD" w:rsidR="00A90FC9" w:rsidRPr="00663557" w:rsidRDefault="00663557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hAnsi="PT Astra Serif"/>
          <w:sz w:val="28"/>
          <w:szCs w:val="28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</w:t>
      </w:r>
      <w:r>
        <w:rPr>
          <w:rFonts w:ascii="PT Astra Serif" w:hAnsi="PT Astra Serif"/>
          <w:sz w:val="28"/>
          <w:szCs w:val="28"/>
        </w:rPr>
        <w:t>уметь</w:t>
      </w:r>
      <w:r w:rsidRPr="0066355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р</w:t>
      </w:r>
      <w:r w:rsidR="00A90FC9" w:rsidRPr="00D536E2">
        <w:rPr>
          <w:rFonts w:ascii="PT Astra Serif" w:hAnsi="PT Astra Serif"/>
          <w:sz w:val="28"/>
          <w:szCs w:val="28"/>
        </w:rPr>
        <w:t>аботать</w:t>
      </w:r>
      <w:r w:rsidR="00A90FC9" w:rsidRPr="00663557">
        <w:rPr>
          <w:rFonts w:ascii="PT Astra Serif" w:hAnsi="PT Astra Serif"/>
          <w:sz w:val="28"/>
          <w:szCs w:val="28"/>
        </w:rPr>
        <w:t xml:space="preserve"> </w:t>
      </w:r>
      <w:r w:rsidR="00A90FC9" w:rsidRPr="00D536E2">
        <w:rPr>
          <w:rFonts w:ascii="PT Astra Serif" w:hAnsi="PT Astra Serif"/>
          <w:sz w:val="28"/>
          <w:szCs w:val="28"/>
        </w:rPr>
        <w:t>с</w:t>
      </w:r>
      <w:r w:rsidR="00A90FC9" w:rsidRPr="00663557">
        <w:rPr>
          <w:rFonts w:ascii="PT Astra Serif" w:hAnsi="PT Astra Serif"/>
          <w:sz w:val="28"/>
          <w:szCs w:val="28"/>
        </w:rPr>
        <w:t xml:space="preserve"> </w:t>
      </w:r>
      <w:r w:rsidR="00A90FC9" w:rsidRPr="00D536E2">
        <w:rPr>
          <w:rFonts w:ascii="PT Astra Serif" w:hAnsi="PT Astra Serif"/>
          <w:sz w:val="28"/>
          <w:szCs w:val="28"/>
        </w:rPr>
        <w:t>программами</w:t>
      </w:r>
      <w:r w:rsidR="00A90FC9" w:rsidRPr="00663557">
        <w:rPr>
          <w:rFonts w:ascii="PT Astra Serif" w:hAnsi="PT Astra Serif"/>
          <w:sz w:val="28"/>
          <w:szCs w:val="28"/>
        </w:rPr>
        <w:t xml:space="preserve"> </w:t>
      </w:r>
      <w:r w:rsidR="00A90FC9" w:rsidRPr="00D536E2">
        <w:rPr>
          <w:rFonts w:ascii="PT Astra Serif" w:hAnsi="PT Astra Serif"/>
          <w:color w:val="000000"/>
          <w:sz w:val="28"/>
          <w:szCs w:val="28"/>
          <w:lang w:val="en-US"/>
        </w:rPr>
        <w:t>Wolframe</w:t>
      </w:r>
      <w:r w:rsidR="00A90FC9" w:rsidRPr="00663557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A90FC9" w:rsidRPr="00D536E2">
        <w:rPr>
          <w:rFonts w:ascii="PT Astra Serif" w:hAnsi="PT Astra Serif"/>
          <w:color w:val="000000"/>
          <w:sz w:val="28"/>
          <w:szCs w:val="28"/>
          <w:lang w:val="en-US"/>
        </w:rPr>
        <w:t>Alpha</w:t>
      </w:r>
      <w:r w:rsidR="00A90FC9" w:rsidRPr="00663557">
        <w:rPr>
          <w:rFonts w:ascii="PT Astra Serif" w:hAnsi="PT Astra Serif"/>
          <w:color w:val="000000"/>
          <w:sz w:val="28"/>
          <w:szCs w:val="28"/>
        </w:rPr>
        <w:t xml:space="preserve">, </w:t>
      </w:r>
      <w:r w:rsidR="00A90FC9" w:rsidRPr="00D536E2">
        <w:rPr>
          <w:rFonts w:ascii="PT Astra Serif" w:hAnsi="PT Astra Serif"/>
          <w:color w:val="000000"/>
          <w:sz w:val="28"/>
          <w:szCs w:val="28"/>
          <w:lang w:val="en-US"/>
        </w:rPr>
        <w:t>Microsoft</w:t>
      </w:r>
      <w:r w:rsidR="00A90FC9" w:rsidRPr="00663557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A90FC9" w:rsidRPr="00D536E2">
        <w:rPr>
          <w:rFonts w:ascii="PT Astra Serif" w:hAnsi="PT Astra Serif"/>
          <w:color w:val="000000"/>
          <w:sz w:val="28"/>
          <w:szCs w:val="28"/>
          <w:lang w:val="en-US"/>
        </w:rPr>
        <w:t>Office</w:t>
      </w:r>
      <w:r w:rsidR="00A90FC9" w:rsidRPr="00663557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A90FC9" w:rsidRPr="00D536E2">
        <w:rPr>
          <w:rFonts w:ascii="PT Astra Serif" w:hAnsi="PT Astra Serif"/>
          <w:color w:val="000000"/>
          <w:sz w:val="28"/>
          <w:szCs w:val="28"/>
          <w:lang w:val="en-US"/>
        </w:rPr>
        <w:t>Excel</w:t>
      </w:r>
      <w:r w:rsidR="00A90FC9" w:rsidRPr="00663557">
        <w:rPr>
          <w:rFonts w:ascii="PT Astra Serif" w:hAnsi="PT Astra Serif"/>
          <w:sz w:val="28"/>
          <w:szCs w:val="28"/>
        </w:rPr>
        <w:t>;</w:t>
      </w:r>
    </w:p>
    <w:p w14:paraId="5E1E5E8F" w14:textId="795DDD78" w:rsidR="00A11FCA" w:rsidRPr="00D536E2" w:rsidRDefault="00663557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</w:t>
      </w:r>
      <w:r>
        <w:rPr>
          <w:rFonts w:ascii="PT Astra Serif" w:hAnsi="PT Astra Serif"/>
          <w:sz w:val="28"/>
          <w:szCs w:val="28"/>
        </w:rPr>
        <w:t>уметь</w:t>
      </w:r>
      <w:r w:rsidRPr="00663557">
        <w:rPr>
          <w:rFonts w:ascii="PT Astra Serif" w:hAnsi="PT Astra Serif"/>
          <w:sz w:val="28"/>
          <w:szCs w:val="28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пользоваться специализированной литературой;</w:t>
      </w:r>
    </w:p>
    <w:p w14:paraId="4E1E726F" w14:textId="21062D32" w:rsidR="00A11FCA" w:rsidRPr="00D536E2" w:rsidRDefault="00663557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</w:t>
      </w:r>
      <w:r>
        <w:rPr>
          <w:rFonts w:ascii="PT Astra Serif" w:hAnsi="PT Astra Serif"/>
          <w:sz w:val="28"/>
          <w:szCs w:val="28"/>
        </w:rPr>
        <w:t>уметь</w:t>
      </w:r>
      <w:r w:rsidRPr="00663557">
        <w:rPr>
          <w:rFonts w:ascii="PT Astra Serif" w:hAnsi="PT Astra Serif"/>
          <w:sz w:val="28"/>
          <w:szCs w:val="28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самостоятельно осуществлять выбор модели и планировать её изготовление;</w:t>
      </w:r>
    </w:p>
    <w:p w14:paraId="0118E80A" w14:textId="0500A086" w:rsidR="00A11FCA" w:rsidRPr="00D536E2" w:rsidRDefault="00663557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</w:t>
      </w:r>
      <w:r>
        <w:rPr>
          <w:rFonts w:ascii="PT Astra Serif" w:hAnsi="PT Astra Serif"/>
          <w:sz w:val="28"/>
          <w:szCs w:val="28"/>
        </w:rPr>
        <w:t>уметь</w:t>
      </w:r>
      <w:r w:rsidRPr="00663557">
        <w:rPr>
          <w:rFonts w:ascii="PT Astra Serif" w:hAnsi="PT Astra Serif"/>
          <w:sz w:val="28"/>
          <w:szCs w:val="28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работать в группе, подгруппе, уважая мнение и действия других;</w:t>
      </w:r>
    </w:p>
    <w:p w14:paraId="338A87B3" w14:textId="041AE17E" w:rsidR="00A11FCA" w:rsidRPr="00D536E2" w:rsidRDefault="00663557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</w:t>
      </w:r>
      <w:r>
        <w:rPr>
          <w:rFonts w:ascii="PT Astra Serif" w:hAnsi="PT Astra Serif"/>
          <w:sz w:val="28"/>
          <w:szCs w:val="28"/>
        </w:rPr>
        <w:t>уметь</w:t>
      </w:r>
      <w:r w:rsidRPr="00663557">
        <w:rPr>
          <w:rFonts w:ascii="PT Astra Serif" w:hAnsi="PT Astra Serif"/>
          <w:sz w:val="28"/>
          <w:szCs w:val="28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выполнять задания по алгоритму, предложенному педагогом, а так же самостоятельно находить пути решения задач и уравнений;</w:t>
      </w:r>
    </w:p>
    <w:p w14:paraId="64849D1E" w14:textId="164943B7" w:rsidR="00A11FCA" w:rsidRPr="00D536E2" w:rsidRDefault="00663557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</w:t>
      </w:r>
      <w:r>
        <w:rPr>
          <w:rFonts w:ascii="PT Astra Serif" w:hAnsi="PT Astra Serif"/>
          <w:sz w:val="28"/>
          <w:szCs w:val="28"/>
        </w:rPr>
        <w:t>уметь</w:t>
      </w:r>
      <w:r w:rsidRPr="00663557">
        <w:rPr>
          <w:rFonts w:ascii="PT Astra Serif" w:hAnsi="PT Astra Serif"/>
          <w:sz w:val="28"/>
          <w:szCs w:val="28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использовать полученные знания при решении заданий;</w:t>
      </w:r>
    </w:p>
    <w:p w14:paraId="4E8C6AFE" w14:textId="13B78C04" w:rsidR="00A11FCA" w:rsidRPr="00D536E2" w:rsidRDefault="00663557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</w:t>
      </w:r>
      <w:r>
        <w:rPr>
          <w:rFonts w:ascii="PT Astra Serif" w:hAnsi="PT Astra Serif"/>
          <w:sz w:val="28"/>
          <w:szCs w:val="28"/>
        </w:rPr>
        <w:t>уметь</w:t>
      </w:r>
      <w:r w:rsidRPr="00663557">
        <w:rPr>
          <w:rFonts w:ascii="PT Astra Serif" w:hAnsi="PT Astra Serif"/>
          <w:sz w:val="28"/>
          <w:szCs w:val="28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применять некоторые приёмы быстрых устных вычислений;</w:t>
      </w:r>
    </w:p>
    <w:p w14:paraId="7BF16165" w14:textId="03832257" w:rsidR="00A11FCA" w:rsidRPr="00D536E2" w:rsidRDefault="00663557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</w:t>
      </w:r>
      <w:r>
        <w:rPr>
          <w:rFonts w:ascii="PT Astra Serif" w:hAnsi="PT Astra Serif"/>
          <w:sz w:val="28"/>
          <w:szCs w:val="28"/>
        </w:rPr>
        <w:t>уметь</w:t>
      </w:r>
      <w:r w:rsidRPr="00663557">
        <w:rPr>
          <w:rFonts w:ascii="PT Astra Serif" w:hAnsi="PT Astra Serif"/>
          <w:sz w:val="28"/>
          <w:szCs w:val="28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правильно строить свои умозаключения;</w:t>
      </w:r>
    </w:p>
    <w:p w14:paraId="763258B3" w14:textId="58C90F83" w:rsidR="00A11FCA" w:rsidRPr="00D536E2" w:rsidRDefault="00663557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</w:t>
      </w:r>
      <w:r>
        <w:rPr>
          <w:rFonts w:ascii="PT Astra Serif" w:hAnsi="PT Astra Serif"/>
          <w:sz w:val="28"/>
          <w:szCs w:val="28"/>
        </w:rPr>
        <w:t>уметь</w:t>
      </w:r>
      <w:r w:rsidRPr="00663557">
        <w:rPr>
          <w:rFonts w:ascii="PT Astra Serif" w:hAnsi="PT Astra Serif"/>
          <w:sz w:val="28"/>
          <w:szCs w:val="28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оценивать логическую правильность рассуждений;</w:t>
      </w:r>
    </w:p>
    <w:p w14:paraId="0481B25B" w14:textId="3464FF5D" w:rsidR="00A11FCA" w:rsidRPr="00D536E2" w:rsidRDefault="00663557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663557">
        <w:rPr>
          <w:rFonts w:ascii="PT Astra Serif" w:hAnsi="PT Astra Serif"/>
          <w:sz w:val="28"/>
          <w:szCs w:val="28"/>
        </w:rPr>
        <w:t xml:space="preserve">обучающиеся должны </w:t>
      </w:r>
      <w:r>
        <w:rPr>
          <w:rFonts w:ascii="PT Astra Serif" w:hAnsi="PT Astra Serif"/>
          <w:sz w:val="28"/>
          <w:szCs w:val="28"/>
        </w:rPr>
        <w:t>уметь</w:t>
      </w:r>
      <w:r w:rsidRPr="00663557">
        <w:rPr>
          <w:rFonts w:ascii="PT Astra Serif" w:hAnsi="PT Astra Serif"/>
          <w:sz w:val="28"/>
          <w:szCs w:val="28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решать задания повышенного уровня.</w:t>
      </w:r>
    </w:p>
    <w:p w14:paraId="248B20D2" w14:textId="77777777" w:rsidR="00663557" w:rsidRPr="00663557" w:rsidRDefault="00663557" w:rsidP="00663557">
      <w:pPr>
        <w:widowControl w:val="0"/>
        <w:shd w:val="clear" w:color="auto" w:fill="FFFFFF"/>
        <w:tabs>
          <w:tab w:val="left" w:pos="360"/>
        </w:tabs>
        <w:ind w:left="360"/>
        <w:jc w:val="both"/>
        <w:rPr>
          <w:rFonts w:ascii="PT Astra Serif" w:hAnsi="PT Astra Serif"/>
          <w:sz w:val="28"/>
          <w:szCs w:val="28"/>
          <w:u w:val="single"/>
        </w:rPr>
      </w:pPr>
      <w:r w:rsidRPr="00663557">
        <w:rPr>
          <w:rFonts w:ascii="PT Astra Serif" w:hAnsi="PT Astra Serif"/>
          <w:sz w:val="28"/>
          <w:szCs w:val="28"/>
          <w:u w:val="single"/>
        </w:rPr>
        <w:t xml:space="preserve">Личностные: </w:t>
      </w:r>
    </w:p>
    <w:p w14:paraId="5284D814" w14:textId="185C97EC" w:rsidR="00663557" w:rsidRPr="00663557" w:rsidRDefault="00663557" w:rsidP="00663557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jc w:val="both"/>
        <w:rPr>
          <w:rFonts w:ascii="PT Astra Serif" w:hAnsi="PT Astra Serif"/>
          <w:sz w:val="28"/>
          <w:szCs w:val="28"/>
        </w:rPr>
      </w:pPr>
      <w:r w:rsidRPr="00663557">
        <w:rPr>
          <w:rFonts w:ascii="PT Astra Serif" w:hAnsi="PT Astra Serif"/>
          <w:sz w:val="28"/>
          <w:szCs w:val="28"/>
        </w:rPr>
        <w:t>обучающиеся должны уметь проявлять творчество в создании своей работы.</w:t>
      </w:r>
    </w:p>
    <w:p w14:paraId="777E395E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14:paraId="3E073166" w14:textId="5ACB69E6" w:rsidR="003630CC" w:rsidRPr="00D536E2" w:rsidRDefault="003630CC" w:rsidP="00D536E2">
      <w:pPr>
        <w:spacing w:after="0" w:line="240" w:lineRule="auto"/>
        <w:ind w:right="-1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1.</w:t>
      </w:r>
      <w:r w:rsidR="00F27DBB">
        <w:rPr>
          <w:rFonts w:ascii="PT Astra Serif" w:hAnsi="PT Astra Serif"/>
          <w:b/>
          <w:sz w:val="28"/>
          <w:szCs w:val="28"/>
        </w:rPr>
        <w:t>2.</w:t>
      </w:r>
      <w:r w:rsidRPr="00D536E2">
        <w:rPr>
          <w:rFonts w:ascii="PT Astra Serif" w:hAnsi="PT Astra Serif"/>
          <w:b/>
          <w:sz w:val="28"/>
          <w:szCs w:val="28"/>
        </w:rPr>
        <w:t xml:space="preserve"> Содержание программы</w:t>
      </w:r>
    </w:p>
    <w:p w14:paraId="5A35721E" w14:textId="77777777" w:rsidR="009566F0" w:rsidRDefault="009566F0" w:rsidP="009566F0">
      <w:pPr>
        <w:spacing w:after="0" w:line="240" w:lineRule="auto"/>
        <w:ind w:firstLine="708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14:paraId="06B5208B" w14:textId="77777777" w:rsidR="009566F0" w:rsidRPr="00D536E2" w:rsidRDefault="009566F0" w:rsidP="009566F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 xml:space="preserve">Вводное занятие. Кейс №1 «Квантоматематика и Атлас новых профессий». </w:t>
      </w:r>
      <w:r w:rsidRPr="00D536E2">
        <w:rPr>
          <w:rFonts w:ascii="PT Astra Serif" w:hAnsi="PT Astra Serif"/>
          <w:sz w:val="28"/>
          <w:szCs w:val="28"/>
        </w:rPr>
        <w:t xml:space="preserve">Изучение инструкции по технике безопасности, правил поведения на занятиях. Тренинг на знакомство. Понятие «математика». 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>Как математика связана с профессиями будущего. Почему математика везде. Для чего нам математика.</w:t>
      </w:r>
    </w:p>
    <w:p w14:paraId="6DAE3528" w14:textId="77777777" w:rsidR="009566F0" w:rsidRPr="00D536E2" w:rsidRDefault="009566F0" w:rsidP="009566F0">
      <w:pPr>
        <w:spacing w:after="0" w:line="240" w:lineRule="auto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 w:rsidRPr="00D536E2">
        <w:rPr>
          <w:rFonts w:ascii="PT Astra Serif" w:hAnsi="PT Astra Serif"/>
          <w:b/>
          <w:color w:val="0D0D0D" w:themeColor="text1" w:themeTint="F2"/>
          <w:sz w:val="28"/>
          <w:szCs w:val="28"/>
        </w:rPr>
        <w:t xml:space="preserve"> </w:t>
      </w:r>
      <w:r w:rsidRPr="00D536E2">
        <w:rPr>
          <w:rFonts w:ascii="PT Astra Serif" w:hAnsi="PT Astra Serif"/>
          <w:b/>
          <w:color w:val="0D0D0D" w:themeColor="text1" w:themeTint="F2"/>
          <w:sz w:val="28"/>
          <w:szCs w:val="28"/>
        </w:rPr>
        <w:tab/>
        <w:t xml:space="preserve">Кейс №2 «Повторение». 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 xml:space="preserve">Матрицы, виды матриц, операции над матрицами. Решение логически задач </w:t>
      </w:r>
    </w:p>
    <w:p w14:paraId="4F3A365E" w14:textId="77777777" w:rsidR="009566F0" w:rsidRPr="00D536E2" w:rsidRDefault="009566F0" w:rsidP="009566F0">
      <w:pPr>
        <w:spacing w:after="0" w:line="240" w:lineRule="auto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ab/>
      </w:r>
      <w:r w:rsidRPr="00D536E2">
        <w:rPr>
          <w:rFonts w:ascii="PT Astra Serif" w:hAnsi="PT Astra Serif"/>
          <w:b/>
          <w:color w:val="0D0D0D" w:themeColor="text1" w:themeTint="F2"/>
          <w:sz w:val="28"/>
          <w:szCs w:val="28"/>
        </w:rPr>
        <w:t>Кейс №3 «Математика и робототехника»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 xml:space="preserve"> Понятие «робототехники». Как математика связана с робототехникой. Какие функции нужны для робототехники, используемые в математике. </w:t>
      </w:r>
    </w:p>
    <w:p w14:paraId="0744914A" w14:textId="77777777" w:rsidR="009566F0" w:rsidRPr="00D536E2" w:rsidRDefault="009566F0" w:rsidP="009566F0">
      <w:pPr>
        <w:spacing w:after="0" w:line="240" w:lineRule="auto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ab/>
      </w:r>
      <w:r w:rsidRPr="00D536E2">
        <w:rPr>
          <w:rFonts w:ascii="PT Astra Serif" w:hAnsi="PT Astra Serif"/>
          <w:b/>
          <w:color w:val="0D0D0D" w:themeColor="text1" w:themeTint="F2"/>
          <w:sz w:val="28"/>
          <w:szCs w:val="28"/>
        </w:rPr>
        <w:t xml:space="preserve">Кейс №4 «Математика и </w:t>
      </w:r>
      <w:r w:rsidRPr="00D536E2">
        <w:rPr>
          <w:rFonts w:ascii="PT Astra Serif" w:hAnsi="PT Astra Serif"/>
          <w:b/>
          <w:color w:val="0D0D0D" w:themeColor="text1" w:themeTint="F2"/>
          <w:sz w:val="28"/>
          <w:szCs w:val="28"/>
          <w:lang w:val="en-US"/>
        </w:rPr>
        <w:t>IT</w:t>
      </w:r>
      <w:r w:rsidRPr="00D536E2">
        <w:rPr>
          <w:rFonts w:ascii="PT Astra Serif" w:hAnsi="PT Astra Serif"/>
          <w:b/>
          <w:color w:val="0D0D0D" w:themeColor="text1" w:themeTint="F2"/>
          <w:sz w:val="28"/>
          <w:szCs w:val="28"/>
        </w:rPr>
        <w:t xml:space="preserve">». 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 xml:space="preserve">Понятие « 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  <w:lang w:val="en-US"/>
        </w:rPr>
        <w:t>IT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 xml:space="preserve">». Как математика связана с 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  <w:lang w:val="en-US"/>
        </w:rPr>
        <w:t>IT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 xml:space="preserve">. Какие задачи решает 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  <w:lang w:val="en-US"/>
        </w:rPr>
        <w:t>I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 xml:space="preserve">Т при использовании математики.  </w:t>
      </w:r>
    </w:p>
    <w:p w14:paraId="6C866EE4" w14:textId="77777777" w:rsidR="009566F0" w:rsidRPr="00D536E2" w:rsidRDefault="009566F0" w:rsidP="009566F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lastRenderedPageBreak/>
        <w:t xml:space="preserve"> </w:t>
      </w:r>
      <w:r w:rsidRPr="00D536E2">
        <w:rPr>
          <w:rFonts w:ascii="PT Astra Serif" w:hAnsi="PT Astra Serif"/>
          <w:b/>
          <w:sz w:val="28"/>
          <w:szCs w:val="28"/>
        </w:rPr>
        <w:t xml:space="preserve">Кейс №5 «Математика и промдизайн». </w:t>
      </w:r>
      <w:r w:rsidRPr="00D536E2">
        <w:rPr>
          <w:rFonts w:ascii="PT Astra Serif" w:hAnsi="PT Astra Serif"/>
          <w:sz w:val="28"/>
          <w:szCs w:val="28"/>
        </w:rPr>
        <w:t xml:space="preserve">Понятие «Помдизайн». Как математика связана с промышленным дизайном. Вектора, трехмерные пространства.  </w:t>
      </w:r>
    </w:p>
    <w:p w14:paraId="7C5904B4" w14:textId="77777777" w:rsidR="009566F0" w:rsidRPr="00D536E2" w:rsidRDefault="009566F0" w:rsidP="009566F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 xml:space="preserve">Кейс №6 «1С: математический конструктор». </w:t>
      </w:r>
      <w:r w:rsidRPr="00D536E2">
        <w:rPr>
          <w:rFonts w:ascii="PT Astra Serif" w:hAnsi="PT Astra Serif"/>
          <w:sz w:val="28"/>
          <w:szCs w:val="28"/>
        </w:rPr>
        <w:t xml:space="preserve">Что такое 1С. Геометрия в Кванториуме. Основные функции 1С. </w:t>
      </w:r>
    </w:p>
    <w:p w14:paraId="7E167289" w14:textId="77777777" w:rsidR="009566F0" w:rsidRPr="00D536E2" w:rsidRDefault="009566F0" w:rsidP="009566F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Кейс №7 «Microsoft</w:t>
      </w:r>
      <w:r w:rsidRPr="00D536E2">
        <w:rPr>
          <w:rFonts w:ascii="PT Astra Serif" w:hAnsi="PT Astra Serif"/>
          <w:b/>
          <w:bCs/>
          <w:color w:val="000000"/>
          <w:sz w:val="28"/>
          <w:szCs w:val="28"/>
        </w:rPr>
        <w:t xml:space="preserve"> Excel». </w:t>
      </w:r>
      <w:r w:rsidRPr="00D536E2">
        <w:rPr>
          <w:rFonts w:ascii="PT Astra Serif" w:hAnsi="PT Astra Serif"/>
          <w:bCs/>
          <w:color w:val="000000"/>
          <w:sz w:val="28"/>
          <w:szCs w:val="28"/>
        </w:rPr>
        <w:t xml:space="preserve">Основные понятия в Microsoft Excel. Функции, что такое ячейки. Как работать с Microsoft Excel. Азы программирования. Решение прикадных задач. </w:t>
      </w:r>
    </w:p>
    <w:p w14:paraId="3E34E96E" w14:textId="77777777" w:rsidR="009566F0" w:rsidRPr="00D536E2" w:rsidRDefault="009566F0" w:rsidP="009566F0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Кейс № 8 «Анализ графиков функции». Ч</w:t>
      </w:r>
      <w:r w:rsidRPr="00D536E2">
        <w:rPr>
          <w:rFonts w:ascii="PT Astra Serif" w:hAnsi="PT Astra Serif"/>
          <w:sz w:val="28"/>
          <w:szCs w:val="28"/>
        </w:rPr>
        <w:t xml:space="preserve">то такое «функция». Как бывают функции. Раюота с функциями.  </w:t>
      </w:r>
    </w:p>
    <w:p w14:paraId="0EEBFDF3" w14:textId="77777777" w:rsidR="009566F0" w:rsidRPr="00D536E2" w:rsidRDefault="009566F0" w:rsidP="009566F0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ab/>
        <w:t xml:space="preserve">Кейс №9 «Прогрессии». </w:t>
      </w:r>
      <w:r w:rsidRPr="00D536E2">
        <w:rPr>
          <w:rFonts w:ascii="PT Astra Serif" w:hAnsi="PT Astra Serif"/>
          <w:sz w:val="28"/>
          <w:szCs w:val="28"/>
        </w:rPr>
        <w:t>Геометрическая прогрессия. Арифметическая прогрессия. Решение задач с помощью прогрессий.</w:t>
      </w:r>
      <w:r w:rsidRPr="00D536E2">
        <w:rPr>
          <w:rFonts w:ascii="PT Astra Serif" w:hAnsi="PT Astra Serif"/>
          <w:b/>
          <w:sz w:val="28"/>
          <w:szCs w:val="28"/>
        </w:rPr>
        <w:t xml:space="preserve"> </w:t>
      </w:r>
    </w:p>
    <w:p w14:paraId="0E7A16B7" w14:textId="77777777" w:rsidR="009566F0" w:rsidRPr="00D536E2" w:rsidRDefault="009566F0" w:rsidP="009566F0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Итоговое занятие.</w:t>
      </w:r>
      <w:r w:rsidRPr="00D536E2">
        <w:rPr>
          <w:rFonts w:ascii="PT Astra Serif" w:hAnsi="PT Astra Serif"/>
          <w:sz w:val="28"/>
          <w:szCs w:val="28"/>
        </w:rPr>
        <w:t xml:space="preserve"> Защита проектов.</w:t>
      </w:r>
    </w:p>
    <w:p w14:paraId="7CC6303C" w14:textId="77777777" w:rsidR="009566F0" w:rsidRPr="00D536E2" w:rsidRDefault="009566F0" w:rsidP="009566F0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</w:p>
    <w:p w14:paraId="5F246A9A" w14:textId="77777777" w:rsidR="009566F0" w:rsidRPr="00C272D7" w:rsidRDefault="009566F0" w:rsidP="009566F0">
      <w:pPr>
        <w:tabs>
          <w:tab w:val="left" w:pos="1080"/>
        </w:tabs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C272D7">
        <w:rPr>
          <w:rFonts w:ascii="PT Astra Serif" w:hAnsi="PT Astra Serif"/>
          <w:b/>
          <w:sz w:val="28"/>
          <w:szCs w:val="28"/>
          <w:lang w:val="en-US"/>
        </w:rPr>
        <w:t>II</w:t>
      </w:r>
      <w:r w:rsidRPr="00C272D7">
        <w:rPr>
          <w:rFonts w:ascii="PT Astra Serif" w:hAnsi="PT Astra Serif"/>
          <w:b/>
          <w:sz w:val="28"/>
          <w:szCs w:val="28"/>
        </w:rPr>
        <w:t>. Комплекс организационно-педагогических условий.</w:t>
      </w:r>
    </w:p>
    <w:p w14:paraId="34FEE900" w14:textId="131A7089" w:rsidR="003630CC" w:rsidRPr="00D536E2" w:rsidRDefault="009566F0" w:rsidP="00D536E2">
      <w:pPr>
        <w:pStyle w:val="a6"/>
        <w:contextualSpacing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2.1. </w:t>
      </w:r>
      <w:r w:rsidR="003630CC" w:rsidRPr="00C272D7">
        <w:rPr>
          <w:rFonts w:ascii="PT Astra Serif" w:hAnsi="PT Astra Serif"/>
          <w:b/>
          <w:sz w:val="28"/>
          <w:szCs w:val="28"/>
        </w:rPr>
        <w:t>Учебный план</w:t>
      </w:r>
    </w:p>
    <w:p w14:paraId="155B06F0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tbl>
      <w:tblPr>
        <w:tblStyle w:val="31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214"/>
        <w:gridCol w:w="1031"/>
        <w:gridCol w:w="1309"/>
        <w:gridCol w:w="881"/>
        <w:gridCol w:w="2135"/>
      </w:tblGrid>
      <w:tr w:rsidR="00C272D7" w:rsidRPr="00C272D7" w14:paraId="0CE475A0" w14:textId="77777777" w:rsidTr="00CA41E8">
        <w:trPr>
          <w:trHeight w:val="202"/>
        </w:trPr>
        <w:tc>
          <w:tcPr>
            <w:tcW w:w="2203" w:type="pct"/>
            <w:vMerge w:val="restart"/>
          </w:tcPr>
          <w:p w14:paraId="6CD0E847" w14:textId="77777777" w:rsidR="00C272D7" w:rsidRPr="00C272D7" w:rsidRDefault="00C272D7" w:rsidP="00D536E2">
            <w:pPr>
              <w:contextualSpacing/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eastAsia="Calibri" w:hAnsi="PT Astra Serif"/>
                <w:b/>
                <w:sz w:val="24"/>
                <w:szCs w:val="24"/>
              </w:rPr>
              <w:t>Дисциплины</w:t>
            </w:r>
          </w:p>
        </w:tc>
        <w:tc>
          <w:tcPr>
            <w:tcW w:w="1680" w:type="pct"/>
            <w:gridSpan w:val="3"/>
            <w:vAlign w:val="center"/>
          </w:tcPr>
          <w:p w14:paraId="256BE33B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Трудоемкость</w:t>
            </w:r>
          </w:p>
        </w:tc>
        <w:tc>
          <w:tcPr>
            <w:tcW w:w="1117" w:type="pct"/>
            <w:vMerge w:val="restart"/>
          </w:tcPr>
          <w:p w14:paraId="36F91697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Формы промежуточной (итоговой) аттестации</w:t>
            </w:r>
          </w:p>
        </w:tc>
      </w:tr>
      <w:tr w:rsidR="00C272D7" w:rsidRPr="00C272D7" w14:paraId="42B6A05D" w14:textId="77777777" w:rsidTr="00CA41E8">
        <w:trPr>
          <w:trHeight w:val="1028"/>
        </w:trPr>
        <w:tc>
          <w:tcPr>
            <w:tcW w:w="2203" w:type="pct"/>
            <w:vMerge/>
          </w:tcPr>
          <w:p w14:paraId="7FD9C51C" w14:textId="77777777" w:rsidR="00C272D7" w:rsidRPr="00C272D7" w:rsidRDefault="00C272D7" w:rsidP="00D536E2">
            <w:pPr>
              <w:contextualSpacing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  <w:tc>
          <w:tcPr>
            <w:tcW w:w="540" w:type="pct"/>
            <w:vAlign w:val="center"/>
          </w:tcPr>
          <w:p w14:paraId="606BCEC3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78" w:type="pct"/>
            <w:vAlign w:val="center"/>
          </w:tcPr>
          <w:p w14:paraId="22E7F7F7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461" w:type="pct"/>
            <w:vAlign w:val="center"/>
          </w:tcPr>
          <w:p w14:paraId="38209280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17" w:type="pct"/>
            <w:vMerge/>
          </w:tcPr>
          <w:p w14:paraId="54A1152F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</w:p>
        </w:tc>
      </w:tr>
      <w:tr w:rsidR="00C272D7" w:rsidRPr="00C272D7" w14:paraId="6595FF48" w14:textId="77777777" w:rsidTr="00CA41E8">
        <w:trPr>
          <w:trHeight w:val="335"/>
        </w:trPr>
        <w:tc>
          <w:tcPr>
            <w:tcW w:w="2203" w:type="pct"/>
            <w:vAlign w:val="center"/>
          </w:tcPr>
          <w:p w14:paraId="02AF7702" w14:textId="1155179A" w:rsidR="00C272D7" w:rsidRPr="00C272D7" w:rsidRDefault="00C272D7" w:rsidP="00D536E2">
            <w:pPr>
              <w:contextualSpacing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Фрактал</w:t>
            </w:r>
          </w:p>
          <w:p w14:paraId="207540E6" w14:textId="77777777" w:rsidR="00C272D7" w:rsidRPr="00C272D7" w:rsidRDefault="00C272D7" w:rsidP="00D536E2">
            <w:pPr>
              <w:contextualSpacing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540" w:type="pct"/>
            <w:vAlign w:val="center"/>
          </w:tcPr>
          <w:p w14:paraId="4D4781BC" w14:textId="29818DFB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66</w:t>
            </w:r>
          </w:p>
        </w:tc>
        <w:tc>
          <w:tcPr>
            <w:tcW w:w="678" w:type="pct"/>
            <w:vAlign w:val="center"/>
          </w:tcPr>
          <w:p w14:paraId="4B48F365" w14:textId="6B818DE0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78</w:t>
            </w:r>
          </w:p>
        </w:tc>
        <w:tc>
          <w:tcPr>
            <w:tcW w:w="461" w:type="pct"/>
            <w:vAlign w:val="center"/>
          </w:tcPr>
          <w:p w14:paraId="48AE4B53" w14:textId="1FE9ABB6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144</w:t>
            </w:r>
          </w:p>
        </w:tc>
        <w:tc>
          <w:tcPr>
            <w:tcW w:w="1117" w:type="pct"/>
            <w:vMerge w:val="restart"/>
          </w:tcPr>
          <w:p w14:paraId="618C7CA0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Педагогическое наблюдение, анализ самостоятельной выполненной работы, тестирование, фотоотчет о выполнении самостоятельной работы</w:t>
            </w:r>
          </w:p>
        </w:tc>
      </w:tr>
      <w:tr w:rsidR="00C272D7" w:rsidRPr="00C272D7" w14:paraId="77B7896A" w14:textId="77777777" w:rsidTr="00CA41E8">
        <w:trPr>
          <w:trHeight w:val="128"/>
        </w:trPr>
        <w:tc>
          <w:tcPr>
            <w:tcW w:w="2203" w:type="pct"/>
            <w:vAlign w:val="center"/>
          </w:tcPr>
          <w:p w14:paraId="3A1CA71B" w14:textId="0C1EEF8B" w:rsidR="00C272D7" w:rsidRPr="00C272D7" w:rsidRDefault="00C272D7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Вводное занятие. Кейс №1 «Квантоматематика и Атлас новых профессий»</w:t>
            </w:r>
          </w:p>
        </w:tc>
        <w:tc>
          <w:tcPr>
            <w:tcW w:w="540" w:type="pct"/>
            <w:vAlign w:val="center"/>
          </w:tcPr>
          <w:p w14:paraId="7843882D" w14:textId="1C7D1040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78" w:type="pct"/>
            <w:vAlign w:val="center"/>
          </w:tcPr>
          <w:p w14:paraId="51CC3097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461" w:type="pct"/>
            <w:vAlign w:val="center"/>
          </w:tcPr>
          <w:p w14:paraId="2170EFA4" w14:textId="68A5F08B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117" w:type="pct"/>
            <w:vMerge/>
          </w:tcPr>
          <w:p w14:paraId="04A637CE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272D7" w:rsidRPr="00C272D7" w14:paraId="20D07B30" w14:textId="77777777" w:rsidTr="00CA41E8">
        <w:trPr>
          <w:trHeight w:val="128"/>
        </w:trPr>
        <w:tc>
          <w:tcPr>
            <w:tcW w:w="2203" w:type="pct"/>
            <w:vAlign w:val="center"/>
          </w:tcPr>
          <w:p w14:paraId="70A90E85" w14:textId="77777777" w:rsidR="00C272D7" w:rsidRPr="00C272D7" w:rsidRDefault="00C272D7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Кейс №2«Повторение»  </w:t>
            </w:r>
          </w:p>
        </w:tc>
        <w:tc>
          <w:tcPr>
            <w:tcW w:w="540" w:type="pct"/>
            <w:vAlign w:val="center"/>
          </w:tcPr>
          <w:p w14:paraId="209EF35D" w14:textId="37B0E0B8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678" w:type="pct"/>
            <w:vAlign w:val="center"/>
          </w:tcPr>
          <w:p w14:paraId="0CEAF1C2" w14:textId="6618BE86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461" w:type="pct"/>
            <w:vAlign w:val="center"/>
          </w:tcPr>
          <w:p w14:paraId="2C495115" w14:textId="6F976426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1117" w:type="pct"/>
            <w:vMerge/>
          </w:tcPr>
          <w:p w14:paraId="13B84F8C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272D7" w:rsidRPr="00C272D7" w14:paraId="5C004073" w14:textId="77777777" w:rsidTr="00CA41E8">
        <w:trPr>
          <w:trHeight w:val="128"/>
        </w:trPr>
        <w:tc>
          <w:tcPr>
            <w:tcW w:w="2203" w:type="pct"/>
            <w:vAlign w:val="center"/>
          </w:tcPr>
          <w:p w14:paraId="5B5C2BAD" w14:textId="77777777" w:rsidR="00C272D7" w:rsidRPr="00C272D7" w:rsidRDefault="00C272D7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Кейс №3 «Математика и робототехника» </w:t>
            </w:r>
          </w:p>
        </w:tc>
        <w:tc>
          <w:tcPr>
            <w:tcW w:w="540" w:type="pct"/>
            <w:vAlign w:val="center"/>
          </w:tcPr>
          <w:p w14:paraId="7A046862" w14:textId="320A19AF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78" w:type="pct"/>
            <w:vAlign w:val="center"/>
          </w:tcPr>
          <w:p w14:paraId="16255DF5" w14:textId="299A66A8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461" w:type="pct"/>
            <w:vAlign w:val="center"/>
          </w:tcPr>
          <w:p w14:paraId="32923847" w14:textId="5CA1753F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117" w:type="pct"/>
            <w:vMerge/>
          </w:tcPr>
          <w:p w14:paraId="2E85BF14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272D7" w:rsidRPr="00C272D7" w14:paraId="5A8E9E29" w14:textId="77777777" w:rsidTr="00CA41E8">
        <w:trPr>
          <w:trHeight w:val="128"/>
        </w:trPr>
        <w:tc>
          <w:tcPr>
            <w:tcW w:w="2203" w:type="pct"/>
            <w:vAlign w:val="center"/>
          </w:tcPr>
          <w:p w14:paraId="197CAABC" w14:textId="77777777" w:rsidR="00C272D7" w:rsidRPr="00C272D7" w:rsidRDefault="00C272D7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Кейс №4 «Математика и </w:t>
            </w:r>
            <w:r w:rsidRPr="00C272D7">
              <w:rPr>
                <w:rFonts w:ascii="PT Astra Serif" w:hAnsi="PT Astra Serif"/>
                <w:sz w:val="24"/>
                <w:szCs w:val="24"/>
                <w:lang w:val="en-US"/>
              </w:rPr>
              <w:t>IT</w:t>
            </w:r>
            <w:r w:rsidRPr="00C272D7">
              <w:rPr>
                <w:rFonts w:ascii="PT Astra Serif" w:hAnsi="PT Astra Serif"/>
                <w:sz w:val="24"/>
                <w:szCs w:val="24"/>
              </w:rPr>
              <w:t xml:space="preserve">» </w:t>
            </w:r>
          </w:p>
        </w:tc>
        <w:tc>
          <w:tcPr>
            <w:tcW w:w="540" w:type="pct"/>
            <w:vAlign w:val="center"/>
          </w:tcPr>
          <w:p w14:paraId="5EAEABE3" w14:textId="7AC80BB6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78" w:type="pct"/>
            <w:vAlign w:val="center"/>
          </w:tcPr>
          <w:p w14:paraId="6E050924" w14:textId="409E7D54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461" w:type="pct"/>
            <w:vAlign w:val="center"/>
          </w:tcPr>
          <w:p w14:paraId="523C9693" w14:textId="073AEDFA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117" w:type="pct"/>
            <w:vMerge/>
          </w:tcPr>
          <w:p w14:paraId="79695FD6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272D7" w:rsidRPr="00C272D7" w14:paraId="094AA943" w14:textId="77777777" w:rsidTr="00CA41E8">
        <w:trPr>
          <w:trHeight w:val="128"/>
        </w:trPr>
        <w:tc>
          <w:tcPr>
            <w:tcW w:w="2203" w:type="pct"/>
            <w:vAlign w:val="center"/>
          </w:tcPr>
          <w:p w14:paraId="0A26C92E" w14:textId="77777777" w:rsidR="00C272D7" w:rsidRPr="00C272D7" w:rsidRDefault="00C272D7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Кейс №5 «Математика и промдизайн»</w:t>
            </w:r>
          </w:p>
        </w:tc>
        <w:tc>
          <w:tcPr>
            <w:tcW w:w="540" w:type="pct"/>
            <w:vAlign w:val="center"/>
          </w:tcPr>
          <w:p w14:paraId="0D00910D" w14:textId="6F323322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78" w:type="pct"/>
            <w:vAlign w:val="center"/>
          </w:tcPr>
          <w:p w14:paraId="69C9610F" w14:textId="0984314A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461" w:type="pct"/>
            <w:vAlign w:val="center"/>
          </w:tcPr>
          <w:p w14:paraId="6D9D6545" w14:textId="183FD24A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117" w:type="pct"/>
            <w:vMerge/>
          </w:tcPr>
          <w:p w14:paraId="4A430CB0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272D7" w:rsidRPr="00C272D7" w14:paraId="1FB27FBD" w14:textId="77777777" w:rsidTr="00CA41E8">
        <w:trPr>
          <w:trHeight w:val="128"/>
        </w:trPr>
        <w:tc>
          <w:tcPr>
            <w:tcW w:w="2203" w:type="pct"/>
            <w:vAlign w:val="center"/>
          </w:tcPr>
          <w:p w14:paraId="53F49CB1" w14:textId="77777777" w:rsidR="00C272D7" w:rsidRPr="00C272D7" w:rsidRDefault="00C272D7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Кейс №6 «1С: математический конструктор» </w:t>
            </w:r>
          </w:p>
        </w:tc>
        <w:tc>
          <w:tcPr>
            <w:tcW w:w="540" w:type="pct"/>
            <w:vAlign w:val="center"/>
          </w:tcPr>
          <w:p w14:paraId="6A2C1534" w14:textId="5336C431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678" w:type="pct"/>
            <w:vAlign w:val="center"/>
          </w:tcPr>
          <w:p w14:paraId="3836631A" w14:textId="7529AB92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461" w:type="pct"/>
            <w:vAlign w:val="center"/>
          </w:tcPr>
          <w:p w14:paraId="1984B5EA" w14:textId="4745C53A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1117" w:type="pct"/>
            <w:vMerge/>
          </w:tcPr>
          <w:p w14:paraId="134380D7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272D7" w:rsidRPr="00C272D7" w14:paraId="7B5449E7" w14:textId="77777777" w:rsidTr="00CA41E8">
        <w:trPr>
          <w:trHeight w:val="128"/>
        </w:trPr>
        <w:tc>
          <w:tcPr>
            <w:tcW w:w="2203" w:type="pct"/>
            <w:vAlign w:val="center"/>
          </w:tcPr>
          <w:p w14:paraId="7F804A72" w14:textId="77777777" w:rsidR="00C272D7" w:rsidRPr="00C272D7" w:rsidRDefault="00C272D7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Microsoft Excel»</w:t>
            </w:r>
          </w:p>
        </w:tc>
        <w:tc>
          <w:tcPr>
            <w:tcW w:w="540" w:type="pct"/>
            <w:vAlign w:val="center"/>
          </w:tcPr>
          <w:p w14:paraId="77B5040D" w14:textId="381DB3A2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26</w:t>
            </w:r>
          </w:p>
        </w:tc>
        <w:tc>
          <w:tcPr>
            <w:tcW w:w="678" w:type="pct"/>
            <w:vAlign w:val="center"/>
          </w:tcPr>
          <w:p w14:paraId="766964AD" w14:textId="2FAD95DE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461" w:type="pct"/>
            <w:vAlign w:val="center"/>
          </w:tcPr>
          <w:p w14:paraId="444827B9" w14:textId="2C8AC40A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56</w:t>
            </w:r>
          </w:p>
        </w:tc>
        <w:tc>
          <w:tcPr>
            <w:tcW w:w="1117" w:type="pct"/>
            <w:vMerge/>
          </w:tcPr>
          <w:p w14:paraId="1F28CD2F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272D7" w:rsidRPr="00C272D7" w14:paraId="7584D768" w14:textId="77777777" w:rsidTr="00CA41E8">
        <w:trPr>
          <w:trHeight w:val="128"/>
        </w:trPr>
        <w:tc>
          <w:tcPr>
            <w:tcW w:w="2203" w:type="pct"/>
            <w:vAlign w:val="center"/>
          </w:tcPr>
          <w:p w14:paraId="148D9ADF" w14:textId="77777777" w:rsidR="00C272D7" w:rsidRPr="00C272D7" w:rsidRDefault="00C272D7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Кейс №8 «</w:t>
            </w:r>
            <w:r w:rsidRPr="00C272D7"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Анализ графиков функций»</w:t>
            </w:r>
          </w:p>
        </w:tc>
        <w:tc>
          <w:tcPr>
            <w:tcW w:w="540" w:type="pct"/>
            <w:vAlign w:val="center"/>
          </w:tcPr>
          <w:p w14:paraId="177B1AFB" w14:textId="36C05D50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678" w:type="pct"/>
            <w:vAlign w:val="center"/>
          </w:tcPr>
          <w:p w14:paraId="68C6CAF9" w14:textId="048AE529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461" w:type="pct"/>
            <w:vAlign w:val="center"/>
          </w:tcPr>
          <w:p w14:paraId="2D65B0B6" w14:textId="15D32061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117" w:type="pct"/>
            <w:vMerge/>
          </w:tcPr>
          <w:p w14:paraId="3139126E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272D7" w:rsidRPr="00C272D7" w14:paraId="7AF04B0D" w14:textId="77777777" w:rsidTr="00CA41E8">
        <w:trPr>
          <w:trHeight w:val="128"/>
        </w:trPr>
        <w:tc>
          <w:tcPr>
            <w:tcW w:w="2203" w:type="pct"/>
            <w:vAlign w:val="center"/>
          </w:tcPr>
          <w:p w14:paraId="70874A39" w14:textId="77777777" w:rsidR="00C272D7" w:rsidRPr="00C272D7" w:rsidRDefault="00C272D7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Кейс №9 «Прогрессии»</w:t>
            </w:r>
          </w:p>
        </w:tc>
        <w:tc>
          <w:tcPr>
            <w:tcW w:w="540" w:type="pct"/>
            <w:vAlign w:val="center"/>
          </w:tcPr>
          <w:p w14:paraId="11376BA4" w14:textId="1867376F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78" w:type="pct"/>
            <w:vAlign w:val="center"/>
          </w:tcPr>
          <w:p w14:paraId="16291AAB" w14:textId="355E76EA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461" w:type="pct"/>
            <w:vAlign w:val="center"/>
          </w:tcPr>
          <w:p w14:paraId="41F0CC6A" w14:textId="5493C949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1117" w:type="pct"/>
            <w:vMerge/>
          </w:tcPr>
          <w:p w14:paraId="4DDEE47C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272D7" w:rsidRPr="00C272D7" w14:paraId="5A99207D" w14:textId="77777777" w:rsidTr="00CA41E8">
        <w:trPr>
          <w:trHeight w:val="257"/>
        </w:trPr>
        <w:tc>
          <w:tcPr>
            <w:tcW w:w="2203" w:type="pct"/>
            <w:vAlign w:val="center"/>
          </w:tcPr>
          <w:p w14:paraId="0832BE44" w14:textId="77777777" w:rsidR="00C272D7" w:rsidRPr="00C272D7" w:rsidRDefault="00C272D7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Итоговое занятие</w:t>
            </w:r>
          </w:p>
          <w:p w14:paraId="1DB9E815" w14:textId="77777777" w:rsidR="00C272D7" w:rsidRPr="00C272D7" w:rsidRDefault="00C272D7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0" w:type="pct"/>
            <w:vAlign w:val="center"/>
          </w:tcPr>
          <w:p w14:paraId="00093C02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678" w:type="pct"/>
            <w:vAlign w:val="center"/>
          </w:tcPr>
          <w:p w14:paraId="7D4FCC0D" w14:textId="0DAF20F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461" w:type="pct"/>
            <w:vAlign w:val="center"/>
          </w:tcPr>
          <w:p w14:paraId="7953F8D2" w14:textId="491D5F04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17" w:type="pct"/>
            <w:vMerge/>
          </w:tcPr>
          <w:p w14:paraId="257D7FB6" w14:textId="77777777" w:rsidR="00C272D7" w:rsidRPr="00C272D7" w:rsidRDefault="00C272D7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6025EC25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14:paraId="29E121CE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14:paraId="54018B17" w14:textId="5A41CDD1" w:rsidR="00373D48" w:rsidRPr="00D536E2" w:rsidRDefault="00373D48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</w:p>
    <w:p w14:paraId="2981AA50" w14:textId="6E6F7B4D" w:rsidR="00373D48" w:rsidRPr="00D536E2" w:rsidRDefault="00373D48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</w:p>
    <w:p w14:paraId="45DA3AAC" w14:textId="6009C282" w:rsidR="00373D48" w:rsidRPr="00D536E2" w:rsidRDefault="00373D48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</w:p>
    <w:p w14:paraId="7177CFE3" w14:textId="1C6F2F6D" w:rsidR="00373D48" w:rsidRPr="00D536E2" w:rsidRDefault="00373D48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</w:p>
    <w:p w14:paraId="00FE14D4" w14:textId="2E71BE84" w:rsidR="00373D48" w:rsidRPr="00D536E2" w:rsidRDefault="00373D48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</w:p>
    <w:p w14:paraId="1380B810" w14:textId="77777777" w:rsidR="00373D48" w:rsidRPr="007E33FB" w:rsidRDefault="00373D48" w:rsidP="00D536E2">
      <w:pPr>
        <w:tabs>
          <w:tab w:val="left" w:pos="1080"/>
        </w:tabs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  <w:highlight w:val="yellow"/>
        </w:rPr>
        <w:sectPr w:rsidR="00373D48" w:rsidRPr="007E33FB" w:rsidSect="00603AFF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0AFC0F0" w14:textId="0973E216" w:rsidR="003630CC" w:rsidRPr="00D536E2" w:rsidRDefault="003630CC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  <w:shd w:val="clear" w:color="auto" w:fill="FFFFFF"/>
        </w:rPr>
      </w:pPr>
      <w:r w:rsidRPr="00C272D7">
        <w:rPr>
          <w:rFonts w:ascii="PT Astra Serif" w:hAnsi="PT Astra Serif"/>
          <w:b/>
          <w:sz w:val="28"/>
          <w:szCs w:val="28"/>
          <w:shd w:val="clear" w:color="auto" w:fill="FFFFFF"/>
        </w:rPr>
        <w:lastRenderedPageBreak/>
        <w:t>2.</w:t>
      </w:r>
      <w:r w:rsidR="009566F0">
        <w:rPr>
          <w:rFonts w:ascii="PT Astra Serif" w:hAnsi="PT Astra Serif"/>
          <w:b/>
          <w:sz w:val="28"/>
          <w:szCs w:val="28"/>
          <w:shd w:val="clear" w:color="auto" w:fill="FFFFFF"/>
        </w:rPr>
        <w:t>2</w:t>
      </w:r>
      <w:r w:rsidRPr="00C272D7">
        <w:rPr>
          <w:rFonts w:ascii="PT Astra Serif" w:hAnsi="PT Astra Serif"/>
          <w:b/>
          <w:sz w:val="28"/>
          <w:szCs w:val="28"/>
          <w:shd w:val="clear" w:color="auto" w:fill="FFFFFF"/>
        </w:rPr>
        <w:t>. Календарный учебный график</w:t>
      </w:r>
      <w:r w:rsidRPr="00D536E2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 </w:t>
      </w:r>
    </w:p>
    <w:tbl>
      <w:tblPr>
        <w:tblStyle w:val="31"/>
        <w:tblW w:w="5000" w:type="pct"/>
        <w:tblLook w:val="04A0" w:firstRow="1" w:lastRow="0" w:firstColumn="1" w:lastColumn="0" w:noHBand="0" w:noVBand="1"/>
      </w:tblPr>
      <w:tblGrid>
        <w:gridCol w:w="971"/>
        <w:gridCol w:w="547"/>
        <w:gridCol w:w="3856"/>
        <w:gridCol w:w="1961"/>
        <w:gridCol w:w="1961"/>
        <w:gridCol w:w="1824"/>
        <w:gridCol w:w="1833"/>
        <w:gridCol w:w="1833"/>
      </w:tblGrid>
      <w:tr w:rsidR="00295429" w:rsidRPr="00C272D7" w14:paraId="0DA7212C" w14:textId="5EB80AA0" w:rsidTr="00295429">
        <w:trPr>
          <w:cantSplit/>
          <w:trHeight w:val="283"/>
        </w:trPr>
        <w:tc>
          <w:tcPr>
            <w:tcW w:w="339" w:type="pct"/>
            <w:vMerge w:val="restart"/>
            <w:textDirection w:val="btLr"/>
            <w:vAlign w:val="center"/>
          </w:tcPr>
          <w:p w14:paraId="2235DE2C" w14:textId="77777777" w:rsidR="00295429" w:rsidRPr="00C272D7" w:rsidRDefault="00295429" w:rsidP="00D536E2">
            <w:pPr>
              <w:ind w:left="113" w:right="113"/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95" w:type="pct"/>
            <w:vMerge w:val="restart"/>
            <w:textDirection w:val="btLr"/>
            <w:vAlign w:val="center"/>
          </w:tcPr>
          <w:p w14:paraId="1481EA5E" w14:textId="77777777" w:rsidR="00295429" w:rsidRPr="00C272D7" w:rsidRDefault="00295429" w:rsidP="00D536E2">
            <w:pPr>
              <w:ind w:left="113" w:right="113"/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14" w:type="pct"/>
            <w:vMerge w:val="restart"/>
            <w:vAlign w:val="center"/>
          </w:tcPr>
          <w:p w14:paraId="5708C2C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Раздел, тема и краткое содержание занятия</w:t>
            </w:r>
          </w:p>
        </w:tc>
        <w:tc>
          <w:tcPr>
            <w:tcW w:w="1264" w:type="pct"/>
            <w:gridSpan w:val="2"/>
            <w:vAlign w:val="center"/>
          </w:tcPr>
          <w:p w14:paraId="61FCBE6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Форма контроля</w:t>
            </w:r>
          </w:p>
          <w:p w14:paraId="38213DCD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627" w:type="pct"/>
          </w:tcPr>
          <w:p w14:paraId="29DC7A59" w14:textId="67DD91FD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Планируемая дата</w:t>
            </w:r>
          </w:p>
        </w:tc>
        <w:tc>
          <w:tcPr>
            <w:tcW w:w="630" w:type="pct"/>
          </w:tcPr>
          <w:p w14:paraId="46210799" w14:textId="70D3421C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Фактическая дата</w:t>
            </w:r>
          </w:p>
        </w:tc>
        <w:tc>
          <w:tcPr>
            <w:tcW w:w="630" w:type="pct"/>
          </w:tcPr>
          <w:p w14:paraId="557C7344" w14:textId="32C23660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Причина переноса</w:t>
            </w:r>
          </w:p>
        </w:tc>
      </w:tr>
      <w:tr w:rsidR="00295429" w:rsidRPr="00C272D7" w14:paraId="65C01B2B" w14:textId="225EDB0F" w:rsidTr="00295429">
        <w:trPr>
          <w:cantSplit/>
          <w:trHeight w:val="1129"/>
        </w:trPr>
        <w:tc>
          <w:tcPr>
            <w:tcW w:w="339" w:type="pct"/>
            <w:vMerge/>
            <w:textDirection w:val="btLr"/>
            <w:vAlign w:val="center"/>
          </w:tcPr>
          <w:p w14:paraId="5FB058A5" w14:textId="77777777" w:rsidR="00295429" w:rsidRPr="00C272D7" w:rsidRDefault="00295429" w:rsidP="00D536E2">
            <w:pPr>
              <w:ind w:left="113" w:right="113"/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5" w:type="pct"/>
            <w:vMerge/>
            <w:textDirection w:val="btLr"/>
            <w:vAlign w:val="center"/>
          </w:tcPr>
          <w:p w14:paraId="062FE7E9" w14:textId="77777777" w:rsidR="00295429" w:rsidRPr="00C272D7" w:rsidRDefault="00295429" w:rsidP="00D536E2">
            <w:pPr>
              <w:ind w:left="113" w:right="113"/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  <w:vAlign w:val="center"/>
          </w:tcPr>
          <w:p w14:paraId="76E081B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632" w:type="pct"/>
            <w:vAlign w:val="center"/>
          </w:tcPr>
          <w:p w14:paraId="3542261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Очная форма обучения</w:t>
            </w:r>
          </w:p>
        </w:tc>
        <w:tc>
          <w:tcPr>
            <w:tcW w:w="632" w:type="pct"/>
            <w:vAlign w:val="center"/>
          </w:tcPr>
          <w:p w14:paraId="45BCFD0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Очная форма обучения с применением дистанционных технологий</w:t>
            </w:r>
          </w:p>
        </w:tc>
        <w:tc>
          <w:tcPr>
            <w:tcW w:w="627" w:type="pct"/>
          </w:tcPr>
          <w:p w14:paraId="00E7838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630" w:type="pct"/>
          </w:tcPr>
          <w:p w14:paraId="7471ABD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630" w:type="pct"/>
          </w:tcPr>
          <w:p w14:paraId="2C06A2B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295429" w:rsidRPr="00C272D7" w14:paraId="12ABBF0D" w14:textId="159E3A21" w:rsidTr="00295429">
        <w:trPr>
          <w:cantSplit/>
          <w:trHeight w:val="1117"/>
        </w:trPr>
        <w:tc>
          <w:tcPr>
            <w:tcW w:w="339" w:type="pct"/>
            <w:vAlign w:val="center"/>
          </w:tcPr>
          <w:p w14:paraId="15DF245B" w14:textId="6246AD7B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1-2</w:t>
            </w:r>
          </w:p>
        </w:tc>
        <w:tc>
          <w:tcPr>
            <w:tcW w:w="195" w:type="pct"/>
            <w:vAlign w:val="center"/>
          </w:tcPr>
          <w:p w14:paraId="20E20B18" w14:textId="1FA319F3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43CD6FBE" w14:textId="60AC35A9" w:rsidR="00295429" w:rsidRPr="00C272D7" w:rsidRDefault="00295429" w:rsidP="00C272D7">
            <w:pPr>
              <w:contextualSpacing/>
              <w:jc w:val="both"/>
              <w:rPr>
                <w:rFonts w:ascii="PT Astra Serif" w:hAnsi="PT Astra Serif"/>
                <w:color w:val="0D0D0D" w:themeColor="text1" w:themeTint="F2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color w:val="0D0D0D" w:themeColor="text1" w:themeTint="F2"/>
                <w:sz w:val="24"/>
                <w:szCs w:val="24"/>
              </w:rPr>
              <w:t xml:space="preserve">Вводное занятие. Кейс №1 «Квантоматематика </w:t>
            </w:r>
            <w:r w:rsidRPr="00C272D7">
              <w:rPr>
                <w:rFonts w:ascii="PT Astra Serif" w:hAnsi="PT Astra Serif"/>
                <w:color w:val="0D0D0D" w:themeColor="text1" w:themeTint="F2"/>
                <w:sz w:val="24"/>
                <w:szCs w:val="24"/>
              </w:rPr>
              <w:t>Представление о математике, Как связана математика с Атласом новых профессий</w:t>
            </w:r>
          </w:p>
        </w:tc>
        <w:tc>
          <w:tcPr>
            <w:tcW w:w="632" w:type="pct"/>
            <w:vAlign w:val="center"/>
          </w:tcPr>
          <w:p w14:paraId="521D922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  <w:vAlign w:val="center"/>
          </w:tcPr>
          <w:p w14:paraId="537CECE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3CF876A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4209283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228B51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620AAF33" w14:textId="1EB7260B" w:rsidTr="00295429">
        <w:trPr>
          <w:cantSplit/>
          <w:trHeight w:val="708"/>
        </w:trPr>
        <w:tc>
          <w:tcPr>
            <w:tcW w:w="339" w:type="pct"/>
            <w:vAlign w:val="center"/>
          </w:tcPr>
          <w:p w14:paraId="61CD0C32" w14:textId="300BA37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3-4</w:t>
            </w:r>
          </w:p>
        </w:tc>
        <w:tc>
          <w:tcPr>
            <w:tcW w:w="195" w:type="pct"/>
          </w:tcPr>
          <w:p w14:paraId="16A8F88C" w14:textId="5E700675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6B53C9B4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№2 «Повторение»</w:t>
            </w:r>
          </w:p>
          <w:p w14:paraId="086DFD19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Матрицы. Виды матриц  </w:t>
            </w:r>
          </w:p>
        </w:tc>
        <w:tc>
          <w:tcPr>
            <w:tcW w:w="632" w:type="pct"/>
          </w:tcPr>
          <w:p w14:paraId="7712444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 тестирование</w:t>
            </w:r>
          </w:p>
        </w:tc>
        <w:tc>
          <w:tcPr>
            <w:tcW w:w="632" w:type="pct"/>
            <w:vAlign w:val="center"/>
          </w:tcPr>
          <w:p w14:paraId="12D21A8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21518D6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онлайн-тестирование</w:t>
            </w:r>
          </w:p>
        </w:tc>
        <w:tc>
          <w:tcPr>
            <w:tcW w:w="627" w:type="pct"/>
          </w:tcPr>
          <w:p w14:paraId="7FA8D6D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1FE56D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33B37F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5AC8B83C" w14:textId="41DE822D" w:rsidTr="00295429">
        <w:trPr>
          <w:cantSplit/>
          <w:trHeight w:val="1084"/>
        </w:trPr>
        <w:tc>
          <w:tcPr>
            <w:tcW w:w="339" w:type="pct"/>
            <w:vAlign w:val="center"/>
          </w:tcPr>
          <w:p w14:paraId="4EF03482" w14:textId="7E33513E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5-6</w:t>
            </w:r>
          </w:p>
        </w:tc>
        <w:tc>
          <w:tcPr>
            <w:tcW w:w="195" w:type="pct"/>
          </w:tcPr>
          <w:p w14:paraId="31B7F1AF" w14:textId="4C968BB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78BF9E3D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№2 «Повторение»</w:t>
            </w:r>
          </w:p>
          <w:p w14:paraId="6A2677EE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Операции над матрицами </w:t>
            </w:r>
          </w:p>
        </w:tc>
        <w:tc>
          <w:tcPr>
            <w:tcW w:w="632" w:type="pct"/>
          </w:tcPr>
          <w:p w14:paraId="36F9F7A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2E9EEF6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22540B0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52380B0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E399EDC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034DFF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64AC2AFD" w14:textId="57813550" w:rsidTr="00295429">
        <w:trPr>
          <w:cantSplit/>
          <w:trHeight w:val="844"/>
        </w:trPr>
        <w:tc>
          <w:tcPr>
            <w:tcW w:w="339" w:type="pct"/>
          </w:tcPr>
          <w:p w14:paraId="6150CF1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  <w:p w14:paraId="74261B9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  <w:p w14:paraId="74FC84EE" w14:textId="7BA12106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7-8</w:t>
            </w:r>
          </w:p>
        </w:tc>
        <w:tc>
          <w:tcPr>
            <w:tcW w:w="195" w:type="pct"/>
          </w:tcPr>
          <w:p w14:paraId="77A27EB1" w14:textId="4CB736A5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2FE35160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 xml:space="preserve">Кейс №2 «Повторение»  </w:t>
            </w:r>
          </w:p>
          <w:p w14:paraId="3EB59A21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632" w:type="pct"/>
          </w:tcPr>
          <w:p w14:paraId="4A15DF4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44245A0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419D815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2FE2373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5363CFC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2E72072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5B23491B" w14:textId="47D47BD9" w:rsidTr="00295429">
        <w:trPr>
          <w:cantSplit/>
          <w:trHeight w:val="616"/>
        </w:trPr>
        <w:tc>
          <w:tcPr>
            <w:tcW w:w="339" w:type="pct"/>
          </w:tcPr>
          <w:p w14:paraId="3BFA126A" w14:textId="7F6D345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9-10</w:t>
            </w:r>
          </w:p>
        </w:tc>
        <w:tc>
          <w:tcPr>
            <w:tcW w:w="195" w:type="pct"/>
          </w:tcPr>
          <w:p w14:paraId="5A1DB825" w14:textId="56B63C2B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412E4A9E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 xml:space="preserve">Кейс № 3 «Математика и робототехника» </w:t>
            </w:r>
          </w:p>
          <w:p w14:paraId="27F16DCF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Как математика связана с робототехникой</w:t>
            </w:r>
          </w:p>
        </w:tc>
        <w:tc>
          <w:tcPr>
            <w:tcW w:w="632" w:type="pct"/>
          </w:tcPr>
          <w:p w14:paraId="695C721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 тестирование</w:t>
            </w:r>
          </w:p>
        </w:tc>
        <w:tc>
          <w:tcPr>
            <w:tcW w:w="632" w:type="pct"/>
            <w:vAlign w:val="center"/>
          </w:tcPr>
          <w:p w14:paraId="1A920E5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703BD5B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онлайн-тестирование</w:t>
            </w:r>
          </w:p>
        </w:tc>
        <w:tc>
          <w:tcPr>
            <w:tcW w:w="627" w:type="pct"/>
          </w:tcPr>
          <w:p w14:paraId="32CEE9A2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79068A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3DA003C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5E981430" w14:textId="3EBDE23A" w:rsidTr="00295429">
        <w:trPr>
          <w:cantSplit/>
          <w:trHeight w:val="707"/>
        </w:trPr>
        <w:tc>
          <w:tcPr>
            <w:tcW w:w="339" w:type="pct"/>
          </w:tcPr>
          <w:p w14:paraId="73B86553" w14:textId="7186AA84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195" w:type="pct"/>
          </w:tcPr>
          <w:p w14:paraId="12AF790D" w14:textId="341C3F1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70C3A250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 xml:space="preserve">Кейс № 3 «Математика и робототехника» </w:t>
            </w:r>
          </w:p>
          <w:p w14:paraId="1C36D8EA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Решение задач от робототехники</w:t>
            </w:r>
          </w:p>
        </w:tc>
        <w:tc>
          <w:tcPr>
            <w:tcW w:w="632" w:type="pct"/>
          </w:tcPr>
          <w:p w14:paraId="639CBEB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0F4DDE4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39553B8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7562A58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292A58F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59CAB5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61104F7B" w14:textId="36668532" w:rsidTr="00295429">
        <w:trPr>
          <w:cantSplit/>
          <w:trHeight w:val="707"/>
        </w:trPr>
        <w:tc>
          <w:tcPr>
            <w:tcW w:w="339" w:type="pct"/>
          </w:tcPr>
          <w:p w14:paraId="0B4B6E73" w14:textId="0217D3C6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13-14</w:t>
            </w:r>
          </w:p>
        </w:tc>
        <w:tc>
          <w:tcPr>
            <w:tcW w:w="195" w:type="pct"/>
          </w:tcPr>
          <w:p w14:paraId="08E24924" w14:textId="1D43CD84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6C1C9456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 xml:space="preserve">Кейс №4 «Математика и </w:t>
            </w:r>
            <w:r w:rsidRPr="00C272D7">
              <w:rPr>
                <w:rFonts w:ascii="PT Astra Serif" w:hAnsi="PT Astra Serif"/>
                <w:b/>
                <w:sz w:val="24"/>
                <w:szCs w:val="24"/>
                <w:lang w:val="en-US"/>
              </w:rPr>
              <w:t>IT</w:t>
            </w:r>
            <w:r w:rsidRPr="00C272D7">
              <w:rPr>
                <w:rFonts w:ascii="PT Astra Serif" w:hAnsi="PT Astra Serif"/>
                <w:b/>
                <w:sz w:val="24"/>
                <w:szCs w:val="24"/>
              </w:rPr>
              <w:t xml:space="preserve">» </w:t>
            </w:r>
          </w:p>
          <w:p w14:paraId="1F73922B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Как </w:t>
            </w:r>
            <w:r w:rsidRPr="00C272D7">
              <w:rPr>
                <w:rFonts w:ascii="PT Astra Serif" w:hAnsi="PT Astra Serif"/>
                <w:sz w:val="24"/>
                <w:szCs w:val="24"/>
                <w:lang w:val="en-US"/>
              </w:rPr>
              <w:t>IT</w:t>
            </w:r>
            <w:r w:rsidRPr="00C272D7">
              <w:rPr>
                <w:rFonts w:ascii="PT Astra Serif" w:hAnsi="PT Astra Serif"/>
                <w:sz w:val="24"/>
                <w:szCs w:val="24"/>
              </w:rPr>
              <w:t xml:space="preserve">-квантум связан с математикой </w:t>
            </w:r>
          </w:p>
        </w:tc>
        <w:tc>
          <w:tcPr>
            <w:tcW w:w="632" w:type="pct"/>
          </w:tcPr>
          <w:p w14:paraId="3C35964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  <w:vAlign w:val="center"/>
          </w:tcPr>
          <w:p w14:paraId="6ED4012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1F1E234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370A8D7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6109F6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472F603F" w14:textId="16C06D97" w:rsidTr="00295429">
        <w:trPr>
          <w:cantSplit/>
          <w:trHeight w:val="622"/>
        </w:trPr>
        <w:tc>
          <w:tcPr>
            <w:tcW w:w="339" w:type="pct"/>
          </w:tcPr>
          <w:p w14:paraId="49C6196B" w14:textId="2BF7888E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15-16</w:t>
            </w:r>
          </w:p>
        </w:tc>
        <w:tc>
          <w:tcPr>
            <w:tcW w:w="195" w:type="pct"/>
          </w:tcPr>
          <w:p w14:paraId="13B20176" w14:textId="4644D4AA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2EEED61F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 xml:space="preserve">Кейс №4 «Математика и </w:t>
            </w:r>
            <w:r w:rsidRPr="00C272D7">
              <w:rPr>
                <w:rFonts w:ascii="PT Astra Serif" w:hAnsi="PT Astra Serif"/>
                <w:b/>
                <w:sz w:val="24"/>
                <w:szCs w:val="24"/>
                <w:lang w:val="en-US"/>
              </w:rPr>
              <w:t>IT</w:t>
            </w:r>
            <w:r w:rsidRPr="00C272D7">
              <w:rPr>
                <w:rFonts w:ascii="PT Astra Serif" w:hAnsi="PT Astra Serif"/>
                <w:b/>
                <w:sz w:val="24"/>
                <w:szCs w:val="24"/>
              </w:rPr>
              <w:t>»</w:t>
            </w:r>
          </w:p>
          <w:p w14:paraId="1B993D54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Решение задач от </w:t>
            </w:r>
            <w:r w:rsidRPr="00C272D7">
              <w:rPr>
                <w:rFonts w:ascii="PT Astra Serif" w:hAnsi="PT Astra Serif"/>
                <w:sz w:val="24"/>
                <w:szCs w:val="24"/>
                <w:lang w:val="en-US"/>
              </w:rPr>
              <w:t>IT</w:t>
            </w:r>
            <w:r w:rsidRPr="00C272D7">
              <w:rPr>
                <w:rFonts w:ascii="PT Astra Serif" w:hAnsi="PT Astra Serif"/>
                <w:sz w:val="24"/>
                <w:szCs w:val="24"/>
              </w:rPr>
              <w:t>-квантум</w:t>
            </w:r>
          </w:p>
        </w:tc>
        <w:tc>
          <w:tcPr>
            <w:tcW w:w="632" w:type="pct"/>
          </w:tcPr>
          <w:p w14:paraId="067AF5F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363AADB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04272D0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0C48338C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01BD2A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F3909A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5419E8C3" w14:textId="7A3436AA" w:rsidTr="00295429">
        <w:trPr>
          <w:cantSplit/>
          <w:trHeight w:val="559"/>
        </w:trPr>
        <w:tc>
          <w:tcPr>
            <w:tcW w:w="339" w:type="pct"/>
          </w:tcPr>
          <w:p w14:paraId="7F8C3D4E" w14:textId="0BBFACCB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17-18</w:t>
            </w:r>
          </w:p>
        </w:tc>
        <w:tc>
          <w:tcPr>
            <w:tcW w:w="195" w:type="pct"/>
          </w:tcPr>
          <w:p w14:paraId="4D69FFF2" w14:textId="50831F2B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768CD342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№5 «Математика и промдизайн»</w:t>
            </w:r>
          </w:p>
          <w:p w14:paraId="13917DD8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Как промдизайн связан с математикой</w:t>
            </w:r>
          </w:p>
        </w:tc>
        <w:tc>
          <w:tcPr>
            <w:tcW w:w="632" w:type="pct"/>
          </w:tcPr>
          <w:p w14:paraId="373B095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6EE1894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77C2BBE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335EB6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4022004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4C86585D" w14:textId="7371B2FA" w:rsidTr="00295429">
        <w:trPr>
          <w:cantSplit/>
          <w:trHeight w:val="553"/>
        </w:trPr>
        <w:tc>
          <w:tcPr>
            <w:tcW w:w="339" w:type="pct"/>
          </w:tcPr>
          <w:p w14:paraId="010366E5" w14:textId="22FA6275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19-20</w:t>
            </w:r>
          </w:p>
        </w:tc>
        <w:tc>
          <w:tcPr>
            <w:tcW w:w="195" w:type="pct"/>
          </w:tcPr>
          <w:p w14:paraId="6010A1AB" w14:textId="748091E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79170D96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№5 «Математика и промдизайн»</w:t>
            </w:r>
          </w:p>
          <w:p w14:paraId="047125FD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Решение задач от промдизайна</w:t>
            </w:r>
          </w:p>
        </w:tc>
        <w:tc>
          <w:tcPr>
            <w:tcW w:w="632" w:type="pct"/>
          </w:tcPr>
          <w:p w14:paraId="1D58DBA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74EEF8F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0ED22C7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714C6F2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976A06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BEC257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592AAEF0" w14:textId="5D654D5F" w:rsidTr="00295429">
        <w:trPr>
          <w:cantSplit/>
          <w:trHeight w:val="964"/>
        </w:trPr>
        <w:tc>
          <w:tcPr>
            <w:tcW w:w="339" w:type="pct"/>
          </w:tcPr>
          <w:p w14:paraId="58F8BC14" w14:textId="22C4C01F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21-22</w:t>
            </w:r>
          </w:p>
        </w:tc>
        <w:tc>
          <w:tcPr>
            <w:tcW w:w="195" w:type="pct"/>
          </w:tcPr>
          <w:p w14:paraId="0E1D1798" w14:textId="7E047B4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0D1ED4B9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 xml:space="preserve">Кейс №6 «1С: математический конструктор» </w:t>
            </w:r>
          </w:p>
          <w:p w14:paraId="72D38104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color w:val="0D0D0D" w:themeColor="text1" w:themeTint="F2"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Что такое математический конструктор и как его использовать</w:t>
            </w:r>
          </w:p>
        </w:tc>
        <w:tc>
          <w:tcPr>
            <w:tcW w:w="632" w:type="pct"/>
          </w:tcPr>
          <w:p w14:paraId="7D90657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2790733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6BA11D2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1C59D9C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2E5C998C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2560FF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1105D982" w14:textId="0AAEC056" w:rsidTr="00295429">
        <w:trPr>
          <w:cantSplit/>
          <w:trHeight w:val="724"/>
        </w:trPr>
        <w:tc>
          <w:tcPr>
            <w:tcW w:w="339" w:type="pct"/>
          </w:tcPr>
          <w:p w14:paraId="55860E25" w14:textId="027EA15A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23-24</w:t>
            </w:r>
          </w:p>
        </w:tc>
        <w:tc>
          <w:tcPr>
            <w:tcW w:w="195" w:type="pct"/>
          </w:tcPr>
          <w:p w14:paraId="3C9A87FC" w14:textId="777D52C4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0F5F9A01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№6 «1С: математический конструктор»</w:t>
            </w:r>
          </w:p>
          <w:p w14:paraId="61A3C877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Длина отрезка. Смежные углы и вертикальные углы. Перпендикулярные прямые.</w:t>
            </w:r>
          </w:p>
          <w:p w14:paraId="634E6E98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632" w:type="pct"/>
          </w:tcPr>
          <w:p w14:paraId="376B15A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222B5E9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74D9CC4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220D5F8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27998E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D155BA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6A07D7BC" w14:textId="676A59FA" w:rsidTr="00295429">
        <w:trPr>
          <w:cantSplit/>
          <w:trHeight w:val="556"/>
        </w:trPr>
        <w:tc>
          <w:tcPr>
            <w:tcW w:w="339" w:type="pct"/>
          </w:tcPr>
          <w:p w14:paraId="2875F9BD" w14:textId="6E285EDE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25-26</w:t>
            </w:r>
          </w:p>
        </w:tc>
        <w:tc>
          <w:tcPr>
            <w:tcW w:w="195" w:type="pct"/>
          </w:tcPr>
          <w:p w14:paraId="37F055BF" w14:textId="48426FD6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1A164327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№6 «1С: математический конструктор»</w:t>
            </w:r>
          </w:p>
          <w:p w14:paraId="631ADC93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Биссектриса угла</w:t>
            </w:r>
          </w:p>
          <w:p w14:paraId="188CD017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632" w:type="pct"/>
          </w:tcPr>
          <w:p w14:paraId="459E306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60B3959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564A2A4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6E4CA1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60AC82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3C02DD6F" w14:textId="16AC5A94" w:rsidTr="00295429">
        <w:trPr>
          <w:cantSplit/>
          <w:trHeight w:val="850"/>
        </w:trPr>
        <w:tc>
          <w:tcPr>
            <w:tcW w:w="339" w:type="pct"/>
          </w:tcPr>
          <w:p w14:paraId="49EC495F" w14:textId="66E14D34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27-28</w:t>
            </w:r>
          </w:p>
        </w:tc>
        <w:tc>
          <w:tcPr>
            <w:tcW w:w="195" w:type="pct"/>
          </w:tcPr>
          <w:p w14:paraId="6E8287A3" w14:textId="3EA94958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209A762C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№6 «1С: математический конструктор»</w:t>
            </w:r>
          </w:p>
          <w:p w14:paraId="60B4367F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Высота треугольника.</w:t>
            </w:r>
          </w:p>
          <w:p w14:paraId="7C9B8F08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Медиана треугольника.</w:t>
            </w:r>
          </w:p>
          <w:p w14:paraId="76CB317F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Накрест лежащие углы.</w:t>
            </w:r>
          </w:p>
          <w:p w14:paraId="6C36BE42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Односторонние углы.</w:t>
            </w:r>
          </w:p>
          <w:p w14:paraId="0B2DE430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«Microsoft Excel»</w:t>
            </w:r>
          </w:p>
          <w:p w14:paraId="7A97C2CD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Знакомство с пактом Microsoft Excel</w:t>
            </w:r>
          </w:p>
        </w:tc>
        <w:tc>
          <w:tcPr>
            <w:tcW w:w="632" w:type="pct"/>
          </w:tcPr>
          <w:p w14:paraId="7F5E185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57D7C2A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3F31CF5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5F1BBEB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D1BA96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35B20D1B" w14:textId="593F5CEA" w:rsidTr="00295429">
        <w:trPr>
          <w:cantSplit/>
          <w:trHeight w:val="636"/>
        </w:trPr>
        <w:tc>
          <w:tcPr>
            <w:tcW w:w="339" w:type="pct"/>
          </w:tcPr>
          <w:p w14:paraId="54F5CE01" w14:textId="6C26965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29-30</w:t>
            </w:r>
          </w:p>
        </w:tc>
        <w:tc>
          <w:tcPr>
            <w:tcW w:w="195" w:type="pct"/>
          </w:tcPr>
          <w:p w14:paraId="3E272BF3" w14:textId="7578D05C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7FCDDD6B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</w:t>
            </w:r>
            <w:r w:rsidRPr="00C272D7">
              <w:rPr>
                <w:rFonts w:ascii="PT Astra Serif" w:hAnsi="PT Astra Serif"/>
                <w:b/>
                <w:sz w:val="24"/>
                <w:szCs w:val="24"/>
                <w:lang w:val="en-US"/>
              </w:rPr>
              <w:t xml:space="preserve">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  <w:lang w:val="en-US"/>
              </w:rPr>
              <w:t>Microsoft Excel»</w:t>
            </w:r>
          </w:p>
          <w:p w14:paraId="17B45167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  <w:lang w:val="en-US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Функции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 xml:space="preserve">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 xml:space="preserve"> Microsoft Excel</w:t>
            </w:r>
          </w:p>
        </w:tc>
        <w:tc>
          <w:tcPr>
            <w:tcW w:w="632" w:type="pct"/>
          </w:tcPr>
          <w:p w14:paraId="4DBA0B8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7558B01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0C9C461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120D95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EDC5E5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78B1BC20" w14:textId="171C0793" w:rsidTr="00295429">
        <w:trPr>
          <w:cantSplit/>
          <w:trHeight w:val="666"/>
        </w:trPr>
        <w:tc>
          <w:tcPr>
            <w:tcW w:w="339" w:type="pct"/>
          </w:tcPr>
          <w:p w14:paraId="0AADA0AD" w14:textId="64B0312B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31-32</w:t>
            </w:r>
          </w:p>
        </w:tc>
        <w:tc>
          <w:tcPr>
            <w:tcW w:w="195" w:type="pct"/>
          </w:tcPr>
          <w:p w14:paraId="238DD642" w14:textId="0A80281E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13617A52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</w:t>
            </w:r>
            <w:r w:rsidRPr="00C272D7">
              <w:rPr>
                <w:rFonts w:ascii="PT Astra Serif" w:hAnsi="PT Astra Serif"/>
                <w:b/>
                <w:sz w:val="24"/>
                <w:szCs w:val="24"/>
                <w:lang w:val="en-US"/>
              </w:rPr>
              <w:t xml:space="preserve">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  <w:lang w:val="en-US"/>
              </w:rPr>
              <w:t>Microsoft Excel»</w:t>
            </w:r>
          </w:p>
          <w:p w14:paraId="1D9E5530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Функции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 xml:space="preserve">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 xml:space="preserve"> Microsoft Excel.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Работа в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Microsoft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632" w:type="pct"/>
          </w:tcPr>
          <w:p w14:paraId="771CAAA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21CAA7F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7699D77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7D9D5AC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217F27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295B4F7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3362419A" w14:textId="2F0489DC" w:rsidTr="00295429">
        <w:trPr>
          <w:cantSplit/>
          <w:trHeight w:val="707"/>
        </w:trPr>
        <w:tc>
          <w:tcPr>
            <w:tcW w:w="339" w:type="pct"/>
          </w:tcPr>
          <w:p w14:paraId="558B16DA" w14:textId="692736E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33-34</w:t>
            </w:r>
          </w:p>
        </w:tc>
        <w:tc>
          <w:tcPr>
            <w:tcW w:w="195" w:type="pct"/>
          </w:tcPr>
          <w:p w14:paraId="0240257E" w14:textId="32FEDA43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71EB13E2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6266BF63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Ошибки, возвращаемые формулами</w:t>
            </w:r>
          </w:p>
          <w:p w14:paraId="1AC9144E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color w:val="0D0D0D" w:themeColor="text1" w:themeTint="F2"/>
                <w:sz w:val="24"/>
                <w:szCs w:val="24"/>
                <w:u w:val="single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Основные типы форматов</w:t>
            </w:r>
          </w:p>
        </w:tc>
        <w:tc>
          <w:tcPr>
            <w:tcW w:w="632" w:type="pct"/>
          </w:tcPr>
          <w:p w14:paraId="7BC8AC6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5C8BCDA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7A5E5E4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1F6E53D2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4DE37BB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5C29798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4301017F" w14:textId="3E287AF3" w:rsidTr="00295429">
        <w:trPr>
          <w:cantSplit/>
          <w:trHeight w:val="905"/>
        </w:trPr>
        <w:tc>
          <w:tcPr>
            <w:tcW w:w="339" w:type="pct"/>
          </w:tcPr>
          <w:p w14:paraId="5B7B8C82" w14:textId="623AE296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35-36</w:t>
            </w:r>
          </w:p>
        </w:tc>
        <w:tc>
          <w:tcPr>
            <w:tcW w:w="195" w:type="pct"/>
          </w:tcPr>
          <w:p w14:paraId="40956D2D" w14:textId="2E0B829C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3F8A2E31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«Microsoft Excel»</w:t>
            </w:r>
          </w:p>
          <w:p w14:paraId="331AD549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Использование стандартных функций</w:t>
            </w:r>
          </w:p>
        </w:tc>
        <w:tc>
          <w:tcPr>
            <w:tcW w:w="632" w:type="pct"/>
          </w:tcPr>
          <w:p w14:paraId="50F1296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4ECF202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7B104A2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17C2CC4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42ED64B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3201919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6E8E42F7" w14:textId="013C5656" w:rsidTr="00295429">
        <w:trPr>
          <w:cantSplit/>
          <w:trHeight w:val="690"/>
        </w:trPr>
        <w:tc>
          <w:tcPr>
            <w:tcW w:w="339" w:type="pct"/>
          </w:tcPr>
          <w:p w14:paraId="18A32B92" w14:textId="28A1D3E4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37-38</w:t>
            </w:r>
          </w:p>
        </w:tc>
        <w:tc>
          <w:tcPr>
            <w:tcW w:w="195" w:type="pct"/>
          </w:tcPr>
          <w:p w14:paraId="00C86F7C" w14:textId="7AC9243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2469A1F8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«Microsoft Excel»</w:t>
            </w:r>
          </w:p>
          <w:p w14:paraId="03776A3C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Ссылки на ячейки</w:t>
            </w:r>
          </w:p>
          <w:p w14:paraId="17333530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Копирование содержимого ячеек</w:t>
            </w:r>
          </w:p>
        </w:tc>
        <w:tc>
          <w:tcPr>
            <w:tcW w:w="632" w:type="pct"/>
          </w:tcPr>
          <w:p w14:paraId="7520090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6907E92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6F87C8C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03ED605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5CDD7E6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2C8BEF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2B338D11" w14:textId="6A53CE05" w:rsidTr="00295429">
        <w:trPr>
          <w:cantSplit/>
          <w:trHeight w:val="604"/>
        </w:trPr>
        <w:tc>
          <w:tcPr>
            <w:tcW w:w="339" w:type="pct"/>
          </w:tcPr>
          <w:p w14:paraId="62ABDDC9" w14:textId="0CE9E01A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39-40</w:t>
            </w:r>
          </w:p>
        </w:tc>
        <w:tc>
          <w:tcPr>
            <w:tcW w:w="195" w:type="pct"/>
          </w:tcPr>
          <w:p w14:paraId="1DAFAD2D" w14:textId="387585F5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77935636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6A5F3EAA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Логика. </w:t>
            </w:r>
          </w:p>
        </w:tc>
        <w:tc>
          <w:tcPr>
            <w:tcW w:w="632" w:type="pct"/>
          </w:tcPr>
          <w:p w14:paraId="43C0E84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  <w:vAlign w:val="center"/>
          </w:tcPr>
          <w:p w14:paraId="5A9BFDD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41F60CE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97A44A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2C13808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7BDD229D" w14:textId="03376D94" w:rsidTr="00295429">
        <w:trPr>
          <w:cantSplit/>
          <w:trHeight w:val="519"/>
        </w:trPr>
        <w:tc>
          <w:tcPr>
            <w:tcW w:w="339" w:type="pct"/>
          </w:tcPr>
          <w:p w14:paraId="73B79FD6" w14:textId="57282CBF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41-42</w:t>
            </w:r>
          </w:p>
        </w:tc>
        <w:tc>
          <w:tcPr>
            <w:tcW w:w="195" w:type="pct"/>
          </w:tcPr>
          <w:p w14:paraId="3668E7E3" w14:textId="29FC4D88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7194C8C7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73E767E9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Решение задач на логику в Microsoft Excel</w:t>
            </w:r>
          </w:p>
        </w:tc>
        <w:tc>
          <w:tcPr>
            <w:tcW w:w="632" w:type="pct"/>
          </w:tcPr>
          <w:p w14:paraId="4790C8A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186E6F8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5FBA7FF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5366C7C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51FCE2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0737DC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3FD14506" w14:textId="69AC881E" w:rsidTr="00295429">
        <w:trPr>
          <w:cantSplit/>
          <w:trHeight w:val="568"/>
        </w:trPr>
        <w:tc>
          <w:tcPr>
            <w:tcW w:w="339" w:type="pct"/>
          </w:tcPr>
          <w:p w14:paraId="6D85E8F4" w14:textId="51AA929F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43-44</w:t>
            </w:r>
          </w:p>
        </w:tc>
        <w:tc>
          <w:tcPr>
            <w:tcW w:w="195" w:type="pct"/>
          </w:tcPr>
          <w:p w14:paraId="4719C953" w14:textId="0FE5743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434D4254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05F66DCE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Построение диаграмм и графиков</w:t>
            </w:r>
          </w:p>
        </w:tc>
        <w:tc>
          <w:tcPr>
            <w:tcW w:w="632" w:type="pct"/>
          </w:tcPr>
          <w:p w14:paraId="625F444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7BCBD0B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3E26601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B97BE3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AEED56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0A2297BB" w14:textId="577E072B" w:rsidTr="00295429">
        <w:trPr>
          <w:cantSplit/>
          <w:trHeight w:val="691"/>
        </w:trPr>
        <w:tc>
          <w:tcPr>
            <w:tcW w:w="339" w:type="pct"/>
          </w:tcPr>
          <w:p w14:paraId="5A51C21B" w14:textId="2E1777EF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45-46</w:t>
            </w:r>
          </w:p>
        </w:tc>
        <w:tc>
          <w:tcPr>
            <w:tcW w:w="195" w:type="pct"/>
          </w:tcPr>
          <w:p w14:paraId="7A610A8E" w14:textId="7AC4E140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77DEE058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3C518C6D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Построение диаграмм и графиков</w:t>
            </w:r>
          </w:p>
        </w:tc>
        <w:tc>
          <w:tcPr>
            <w:tcW w:w="632" w:type="pct"/>
          </w:tcPr>
          <w:p w14:paraId="4C656CC2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6A0A2C3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234EF66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2BAE3A8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008479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8E5D74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2C2CFB90" w14:textId="4480DD1E" w:rsidTr="00295429">
        <w:trPr>
          <w:cantSplit/>
          <w:trHeight w:val="604"/>
        </w:trPr>
        <w:tc>
          <w:tcPr>
            <w:tcW w:w="339" w:type="pct"/>
          </w:tcPr>
          <w:p w14:paraId="6C238F03" w14:textId="41D198B5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47-48</w:t>
            </w:r>
          </w:p>
        </w:tc>
        <w:tc>
          <w:tcPr>
            <w:tcW w:w="195" w:type="pct"/>
          </w:tcPr>
          <w:p w14:paraId="45DED056" w14:textId="6AA8354C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0FEB5ACC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5306F8A2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Логика. Решение задач на логику в Microsoft Excel</w:t>
            </w:r>
          </w:p>
        </w:tc>
        <w:tc>
          <w:tcPr>
            <w:tcW w:w="632" w:type="pct"/>
          </w:tcPr>
          <w:p w14:paraId="59DA7A1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2D8BA45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15E1AE9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5F4CDFF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EAF9A52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3993E864" w14:textId="51C00E22" w:rsidTr="00295429">
        <w:trPr>
          <w:cantSplit/>
          <w:trHeight w:val="570"/>
        </w:trPr>
        <w:tc>
          <w:tcPr>
            <w:tcW w:w="339" w:type="pct"/>
          </w:tcPr>
          <w:p w14:paraId="54BB980E" w14:textId="1FC7B3CA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49-50</w:t>
            </w:r>
          </w:p>
        </w:tc>
        <w:tc>
          <w:tcPr>
            <w:tcW w:w="195" w:type="pct"/>
          </w:tcPr>
          <w:p w14:paraId="188D9AEF" w14:textId="0A0F0FB0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0B7D7794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67611772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Азы программирования </w:t>
            </w:r>
          </w:p>
        </w:tc>
        <w:tc>
          <w:tcPr>
            <w:tcW w:w="632" w:type="pct"/>
          </w:tcPr>
          <w:p w14:paraId="6995068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15292BD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3ACAE80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52D92E9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4FEB201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43FDE9A8" w14:textId="0A3B0839" w:rsidTr="00295429">
        <w:trPr>
          <w:cantSplit/>
          <w:trHeight w:val="550"/>
        </w:trPr>
        <w:tc>
          <w:tcPr>
            <w:tcW w:w="339" w:type="pct"/>
          </w:tcPr>
          <w:p w14:paraId="7A472069" w14:textId="24A2F222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51-52</w:t>
            </w:r>
          </w:p>
        </w:tc>
        <w:tc>
          <w:tcPr>
            <w:tcW w:w="195" w:type="pct"/>
          </w:tcPr>
          <w:p w14:paraId="1E46645C" w14:textId="784BB618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0D84D087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3B4079E0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Решение прикладных задач в Excel</w:t>
            </w:r>
            <w:r w:rsidRPr="00C272D7">
              <w:rPr>
                <w:rFonts w:ascii="PT Astra Serif" w:eastAsiaTheme="majorEastAsia" w:hAnsi="PT Astra Serif"/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14:paraId="420D6F1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186B2FA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630EF36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08DF511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F0CA09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5B71B7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7CEB86F9" w14:textId="2CA59D3E" w:rsidTr="00295429">
        <w:trPr>
          <w:cantSplit/>
          <w:trHeight w:val="664"/>
        </w:trPr>
        <w:tc>
          <w:tcPr>
            <w:tcW w:w="339" w:type="pct"/>
          </w:tcPr>
          <w:p w14:paraId="7EF9B814" w14:textId="08CC876A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53-54</w:t>
            </w:r>
          </w:p>
        </w:tc>
        <w:tc>
          <w:tcPr>
            <w:tcW w:w="195" w:type="pct"/>
          </w:tcPr>
          <w:p w14:paraId="28F68E38" w14:textId="06E56C86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15BABFE1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385FE3CB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Логика. Решение задач на логику в Microsoft Excel</w:t>
            </w:r>
          </w:p>
        </w:tc>
        <w:tc>
          <w:tcPr>
            <w:tcW w:w="632" w:type="pct"/>
          </w:tcPr>
          <w:p w14:paraId="518C319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0A56751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14F4A8E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23AF27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88E146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6B13483B" w14:textId="2DB1E586" w:rsidTr="00295429">
        <w:trPr>
          <w:cantSplit/>
          <w:trHeight w:val="707"/>
        </w:trPr>
        <w:tc>
          <w:tcPr>
            <w:tcW w:w="339" w:type="pct"/>
          </w:tcPr>
          <w:p w14:paraId="72A60819" w14:textId="3C2E8D9E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55-56</w:t>
            </w:r>
          </w:p>
        </w:tc>
        <w:tc>
          <w:tcPr>
            <w:tcW w:w="195" w:type="pct"/>
          </w:tcPr>
          <w:p w14:paraId="7AEE42BB" w14:textId="32416770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21830037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39ABF042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География и население РФ в Microsoft Excel</w:t>
            </w:r>
          </w:p>
          <w:p w14:paraId="142CE93F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№8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Анализ графиков функций»</w:t>
            </w:r>
          </w:p>
        </w:tc>
        <w:tc>
          <w:tcPr>
            <w:tcW w:w="632" w:type="pct"/>
          </w:tcPr>
          <w:p w14:paraId="15D657A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5AED0C5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52FE3BD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4ECAEA6C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2620A21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CBF164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29BD7919" w14:textId="69C772E5" w:rsidTr="00295429">
        <w:trPr>
          <w:cantSplit/>
          <w:trHeight w:val="905"/>
        </w:trPr>
        <w:tc>
          <w:tcPr>
            <w:tcW w:w="339" w:type="pct"/>
          </w:tcPr>
          <w:p w14:paraId="5DC6FA3D" w14:textId="6E14BB8A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57-58</w:t>
            </w:r>
          </w:p>
        </w:tc>
        <w:tc>
          <w:tcPr>
            <w:tcW w:w="195" w:type="pct"/>
          </w:tcPr>
          <w:p w14:paraId="47A0B299" w14:textId="7075BB4F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7AF06D12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№8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Анализ графиков функций»</w:t>
            </w:r>
          </w:p>
          <w:p w14:paraId="74955567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Прямая</w:t>
            </w:r>
          </w:p>
        </w:tc>
        <w:tc>
          <w:tcPr>
            <w:tcW w:w="632" w:type="pct"/>
          </w:tcPr>
          <w:p w14:paraId="6235A70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3F55705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4BC3874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0775990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33F36E6C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238F9CC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52FB6267" w14:textId="577D3842" w:rsidTr="00295429">
        <w:trPr>
          <w:cantSplit/>
          <w:trHeight w:val="548"/>
        </w:trPr>
        <w:tc>
          <w:tcPr>
            <w:tcW w:w="339" w:type="pct"/>
          </w:tcPr>
          <w:p w14:paraId="64DB6BFA" w14:textId="3467BF00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59-60</w:t>
            </w:r>
          </w:p>
        </w:tc>
        <w:tc>
          <w:tcPr>
            <w:tcW w:w="195" w:type="pct"/>
          </w:tcPr>
          <w:p w14:paraId="7A78D6B2" w14:textId="5F0DA586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08D1755C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№8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Анализ графиков функций»</w:t>
            </w:r>
          </w:p>
          <w:p w14:paraId="6690064A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 xml:space="preserve">Парабола </w:t>
            </w:r>
          </w:p>
        </w:tc>
        <w:tc>
          <w:tcPr>
            <w:tcW w:w="632" w:type="pct"/>
          </w:tcPr>
          <w:p w14:paraId="56BE083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534DF7C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497564E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58C7C7E2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9E412E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618FD96A" w14:textId="3DB5A9A4" w:rsidTr="00295429">
        <w:trPr>
          <w:cantSplit/>
          <w:trHeight w:val="542"/>
        </w:trPr>
        <w:tc>
          <w:tcPr>
            <w:tcW w:w="339" w:type="pct"/>
          </w:tcPr>
          <w:p w14:paraId="10FADF37" w14:textId="5727BB0D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61-62</w:t>
            </w:r>
          </w:p>
        </w:tc>
        <w:tc>
          <w:tcPr>
            <w:tcW w:w="195" w:type="pct"/>
          </w:tcPr>
          <w:p w14:paraId="79FC5F98" w14:textId="2AD5AD43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61EC50F1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№8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Анализ графиков функций»</w:t>
            </w:r>
          </w:p>
          <w:p w14:paraId="41EA0EBC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Производная функции. Предел</w:t>
            </w:r>
          </w:p>
        </w:tc>
        <w:tc>
          <w:tcPr>
            <w:tcW w:w="632" w:type="pct"/>
          </w:tcPr>
          <w:p w14:paraId="0C99B7A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0028346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1CE39D9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79AD7E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D39D94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2FBD58D5" w14:textId="2F5298A5" w:rsidTr="00295429">
        <w:trPr>
          <w:cantSplit/>
          <w:trHeight w:val="564"/>
        </w:trPr>
        <w:tc>
          <w:tcPr>
            <w:tcW w:w="339" w:type="pct"/>
          </w:tcPr>
          <w:p w14:paraId="66949E88" w14:textId="6D10E12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63-64</w:t>
            </w:r>
          </w:p>
        </w:tc>
        <w:tc>
          <w:tcPr>
            <w:tcW w:w="195" w:type="pct"/>
          </w:tcPr>
          <w:p w14:paraId="0E992D83" w14:textId="4D642343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2573BE1A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№8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Анализ графиков функций»</w:t>
            </w:r>
          </w:p>
          <w:p w14:paraId="6450B82C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Применение производной к анализу функций</w:t>
            </w:r>
          </w:p>
        </w:tc>
        <w:tc>
          <w:tcPr>
            <w:tcW w:w="632" w:type="pct"/>
          </w:tcPr>
          <w:p w14:paraId="773AF552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2BE24A8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4282691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3B8AA47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EB6CFF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57050231" w14:textId="16558217" w:rsidTr="00295429">
        <w:trPr>
          <w:cantSplit/>
          <w:trHeight w:val="842"/>
        </w:trPr>
        <w:tc>
          <w:tcPr>
            <w:tcW w:w="339" w:type="pct"/>
          </w:tcPr>
          <w:p w14:paraId="0E05AB3D" w14:textId="27BF753C" w:rsidR="00295429" w:rsidRPr="00C272D7" w:rsidRDefault="00D536E2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195" w:type="pct"/>
          </w:tcPr>
          <w:p w14:paraId="77CD3015" w14:textId="27E9776B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15BA7D08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№9 «Прогрессии»</w:t>
            </w:r>
          </w:p>
          <w:p w14:paraId="2E5B68DC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632" w:type="pct"/>
          </w:tcPr>
          <w:p w14:paraId="3EC3DDA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7B1ADD7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тестирование</w:t>
            </w:r>
          </w:p>
        </w:tc>
        <w:tc>
          <w:tcPr>
            <w:tcW w:w="632" w:type="pct"/>
          </w:tcPr>
          <w:p w14:paraId="50AE952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549D46F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онлайн-тестирование</w:t>
            </w:r>
          </w:p>
        </w:tc>
        <w:tc>
          <w:tcPr>
            <w:tcW w:w="627" w:type="pct"/>
          </w:tcPr>
          <w:p w14:paraId="60FE41C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1A9AC0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96C5EC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368DE7FB" w14:textId="7D7D01DC" w:rsidTr="00295429">
        <w:trPr>
          <w:cantSplit/>
          <w:trHeight w:val="615"/>
        </w:trPr>
        <w:tc>
          <w:tcPr>
            <w:tcW w:w="339" w:type="pct"/>
          </w:tcPr>
          <w:p w14:paraId="7631E485" w14:textId="7AD517F3" w:rsidR="00295429" w:rsidRPr="00C272D7" w:rsidRDefault="00D536E2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67-68</w:t>
            </w:r>
          </w:p>
        </w:tc>
        <w:tc>
          <w:tcPr>
            <w:tcW w:w="195" w:type="pct"/>
          </w:tcPr>
          <w:p w14:paraId="1539591B" w14:textId="36D50966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541C127C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№9 «Прогрессии»</w:t>
            </w:r>
          </w:p>
          <w:p w14:paraId="53FE094B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Арифметическая прогрессия. Решение задач</w:t>
            </w:r>
          </w:p>
        </w:tc>
        <w:tc>
          <w:tcPr>
            <w:tcW w:w="632" w:type="pct"/>
          </w:tcPr>
          <w:p w14:paraId="3F96242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7DF60C7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634812D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556C4EB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2AB942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3FBD41A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5FAB3A84" w14:textId="5A8C1FFF" w:rsidTr="00295429">
        <w:trPr>
          <w:cantSplit/>
          <w:trHeight w:val="566"/>
        </w:trPr>
        <w:tc>
          <w:tcPr>
            <w:tcW w:w="339" w:type="pct"/>
          </w:tcPr>
          <w:p w14:paraId="7D0966F7" w14:textId="3596C172" w:rsidR="00295429" w:rsidRPr="00C272D7" w:rsidRDefault="00D536E2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69-70</w:t>
            </w:r>
          </w:p>
        </w:tc>
        <w:tc>
          <w:tcPr>
            <w:tcW w:w="195" w:type="pct"/>
          </w:tcPr>
          <w:p w14:paraId="1E323E5F" w14:textId="2BBEA07D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088F832E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№9 «Прогрессии»</w:t>
            </w:r>
          </w:p>
          <w:p w14:paraId="04A825D3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632" w:type="pct"/>
          </w:tcPr>
          <w:p w14:paraId="7526553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5AA07E3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5A15FBD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2160CA5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4905537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4CB4574C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03B55E1A" w14:textId="3D85DA66" w:rsidTr="00295429">
        <w:trPr>
          <w:cantSplit/>
          <w:trHeight w:val="688"/>
        </w:trPr>
        <w:tc>
          <w:tcPr>
            <w:tcW w:w="339" w:type="pct"/>
          </w:tcPr>
          <w:p w14:paraId="46F0BD28" w14:textId="59522DE1" w:rsidR="00295429" w:rsidRPr="00C272D7" w:rsidRDefault="00D536E2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71-72</w:t>
            </w:r>
          </w:p>
        </w:tc>
        <w:tc>
          <w:tcPr>
            <w:tcW w:w="195" w:type="pct"/>
          </w:tcPr>
          <w:p w14:paraId="31654A98" w14:textId="175A0DE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15EB7FEA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Итоговое занятие.</w:t>
            </w:r>
            <w:r w:rsidRPr="00C272D7">
              <w:rPr>
                <w:rFonts w:ascii="PT Astra Serif" w:hAnsi="PT Astra Serif"/>
                <w:sz w:val="24"/>
                <w:szCs w:val="24"/>
              </w:rPr>
              <w:t xml:space="preserve"> Защита проектов</w:t>
            </w:r>
          </w:p>
        </w:tc>
        <w:tc>
          <w:tcPr>
            <w:tcW w:w="632" w:type="pct"/>
          </w:tcPr>
          <w:p w14:paraId="6724273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 защита проектов</w:t>
            </w:r>
          </w:p>
        </w:tc>
        <w:tc>
          <w:tcPr>
            <w:tcW w:w="632" w:type="pct"/>
          </w:tcPr>
          <w:p w14:paraId="71025A6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0252017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онлайн-защита проектов</w:t>
            </w:r>
          </w:p>
        </w:tc>
        <w:tc>
          <w:tcPr>
            <w:tcW w:w="627" w:type="pct"/>
          </w:tcPr>
          <w:p w14:paraId="299D4C0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4276978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5318421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15DC4C5C" w14:textId="77777777" w:rsidR="00D536E2" w:rsidRPr="00D536E2" w:rsidRDefault="00D536E2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bCs/>
          <w:sz w:val="28"/>
          <w:szCs w:val="28"/>
        </w:rPr>
        <w:sectPr w:rsidR="00D536E2" w:rsidRPr="00D536E2" w:rsidSect="00373D48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14:paraId="455743AF" w14:textId="69596E53" w:rsidR="005F75B8" w:rsidRDefault="005F75B8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B26574">
        <w:rPr>
          <w:rFonts w:ascii="PT Astra Serif" w:hAnsi="PT Astra Serif"/>
          <w:b/>
          <w:spacing w:val="-1"/>
          <w:sz w:val="28"/>
          <w:szCs w:val="28"/>
        </w:rPr>
        <w:lastRenderedPageBreak/>
        <w:t>2.</w:t>
      </w:r>
      <w:r w:rsidR="009566F0">
        <w:rPr>
          <w:rFonts w:ascii="PT Astra Serif" w:hAnsi="PT Astra Serif"/>
          <w:b/>
          <w:spacing w:val="-1"/>
          <w:sz w:val="28"/>
          <w:szCs w:val="28"/>
        </w:rPr>
        <w:t>3</w:t>
      </w:r>
      <w:r w:rsidR="00B26574" w:rsidRPr="00B26574">
        <w:rPr>
          <w:rFonts w:ascii="PT Astra Serif" w:hAnsi="PT Astra Serif"/>
          <w:b/>
          <w:spacing w:val="-1"/>
          <w:sz w:val="28"/>
          <w:szCs w:val="28"/>
        </w:rPr>
        <w:t>.</w:t>
      </w:r>
      <w:r w:rsidRPr="00BE326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BE3267">
        <w:rPr>
          <w:rFonts w:ascii="PT Astra Serif" w:hAnsi="PT Astra Serif" w:cs="Times New Roman"/>
          <w:b/>
          <w:sz w:val="28"/>
          <w:szCs w:val="28"/>
        </w:rPr>
        <w:t>Условия реализации программы</w:t>
      </w:r>
      <w:r w:rsidRPr="00D536E2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14:paraId="193C5C0E" w14:textId="77777777" w:rsidR="005F75B8" w:rsidRDefault="005F75B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0A985662" w14:textId="77777777" w:rsidR="00D536E2" w:rsidRPr="00D536E2" w:rsidRDefault="00D536E2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Одним из направлений работы в программе является проектная деятельность обучающихся, которая служит средством раскрытия творческих способностей воспитанников в ходе обучения. Обучение детей самопрезентации, развитие умения отвечать на вопросы придает гуманитарный «оттенок», позволяя раскрыться тем детям, которые в будущем не обязательно станут инженерами.</w:t>
      </w:r>
    </w:p>
    <w:p w14:paraId="11369E3C" w14:textId="3CF4DC32" w:rsidR="00D536E2" w:rsidRPr="00D536E2" w:rsidRDefault="00D536E2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C00000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Для успешной реализации творческих проектов </w:t>
      </w:r>
      <w:r w:rsidR="009169FF">
        <w:rPr>
          <w:rFonts w:ascii="PT Astra Serif" w:hAnsi="PT Astra Serif"/>
          <w:sz w:val="28"/>
          <w:szCs w:val="28"/>
        </w:rPr>
        <w:t>обучающиеся</w:t>
      </w:r>
      <w:r w:rsidRPr="00D536E2">
        <w:rPr>
          <w:rFonts w:ascii="PT Astra Serif" w:hAnsi="PT Astra Serif"/>
          <w:sz w:val="28"/>
          <w:szCs w:val="28"/>
        </w:rPr>
        <w:t xml:space="preserve"> учатся:</w:t>
      </w:r>
    </w:p>
    <w:p w14:paraId="776112D9" w14:textId="77777777" w:rsidR="00D536E2" w:rsidRPr="00D536E2" w:rsidRDefault="00D536E2" w:rsidP="00D536E2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грамотно и продуманно формулировать проблемы (с учетом ее актуальности и масштабов);</w:t>
      </w:r>
    </w:p>
    <w:p w14:paraId="621D11BB" w14:textId="77777777" w:rsidR="00D536E2" w:rsidRPr="00D536E2" w:rsidRDefault="00D536E2" w:rsidP="00D536E2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изучать и применять различные методы поиска решения проблемы;</w:t>
      </w:r>
    </w:p>
    <w:p w14:paraId="103E195D" w14:textId="77777777" w:rsidR="00D536E2" w:rsidRPr="00D536E2" w:rsidRDefault="00D536E2" w:rsidP="00D536E2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распределять ответственность и обязанности среди участников команды, устанавливать деловые взаимоотношения в команде и вне ее;</w:t>
      </w:r>
    </w:p>
    <w:p w14:paraId="395FC3E0" w14:textId="77777777" w:rsidR="00D536E2" w:rsidRPr="00D536E2" w:rsidRDefault="00D536E2" w:rsidP="00D536E2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выделять этапы работы над проектом, определять четкие временные рамки (основы тайм-менеджмента окажут детям неоценимую помощь);</w:t>
      </w:r>
    </w:p>
    <w:p w14:paraId="29EA3FF8" w14:textId="77777777" w:rsidR="00D536E2" w:rsidRPr="00D536E2" w:rsidRDefault="00D536E2" w:rsidP="00D536E2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проводить презентации проектов, отвечать на вопросы и вести дискуссию, чтобы дети не терялись и могли достойно представить свой проект зрителям и судьям.</w:t>
      </w:r>
    </w:p>
    <w:p w14:paraId="414A0C5D" w14:textId="77777777" w:rsidR="00373D48" w:rsidRPr="00D536E2" w:rsidRDefault="00373D48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0C92CBE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Используемые педагогические технологии:</w:t>
      </w:r>
    </w:p>
    <w:p w14:paraId="50C65083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обучение в сотрудничестве;</w:t>
      </w:r>
    </w:p>
    <w:p w14:paraId="630B831C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игровые технологии;</w:t>
      </w:r>
    </w:p>
    <w:p w14:paraId="4BB1BAFD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информационно-коммуникационные технологии.</w:t>
      </w:r>
    </w:p>
    <w:p w14:paraId="7C5F5260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14:paraId="6FE81E3D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Используемые методы обучения:</w:t>
      </w:r>
    </w:p>
    <w:p w14:paraId="36DD039F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словесные (рассуждение, диалог, обсуждение);</w:t>
      </w:r>
    </w:p>
    <w:p w14:paraId="57E0AF2C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практические (</w:t>
      </w:r>
      <w:r w:rsidRPr="00D536E2">
        <w:rPr>
          <w:rFonts w:ascii="PT Astra Serif" w:hAnsi="PT Astra Serif"/>
          <w:color w:val="000000"/>
          <w:sz w:val="28"/>
          <w:szCs w:val="28"/>
        </w:rPr>
        <w:t>решения задач, графические работы, составление схем, диаграмм, графиков, чертежей, заполнение матриц)</w:t>
      </w:r>
      <w:r w:rsidRPr="00D536E2">
        <w:rPr>
          <w:rFonts w:ascii="PT Astra Serif" w:hAnsi="PT Astra Serif"/>
          <w:sz w:val="28"/>
          <w:szCs w:val="28"/>
        </w:rPr>
        <w:t>;</w:t>
      </w:r>
    </w:p>
    <w:p w14:paraId="61ACFE9A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наглядные (</w:t>
      </w:r>
      <w:r w:rsidRPr="00D536E2">
        <w:rPr>
          <w:rFonts w:ascii="PT Astra Serif" w:hAnsi="PT Astra Serif"/>
          <w:color w:val="000000"/>
          <w:sz w:val="28"/>
          <w:szCs w:val="28"/>
        </w:rPr>
        <w:t>таблицы, схемы, диаграммы, чертежи, графики);</w:t>
      </w:r>
    </w:p>
    <w:p w14:paraId="44B04F0F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проектные (дизайн-концепция).</w:t>
      </w:r>
    </w:p>
    <w:p w14:paraId="3AD5C89E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14:paraId="367E2AE4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Основные виды деятельности:</w:t>
      </w:r>
    </w:p>
    <w:p w14:paraId="21405056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знакомство с Интернет-ресурсами, связанными с Квантоматематикой;</w:t>
      </w:r>
    </w:p>
    <w:p w14:paraId="3B56AF1C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проектная деятельность;</w:t>
      </w:r>
    </w:p>
    <w:p w14:paraId="0788A409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кейсовая деятельность.</w:t>
      </w:r>
    </w:p>
    <w:p w14:paraId="20099F19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14:paraId="2C2953E8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Формы работы, используемые на занятиях:</w:t>
      </w:r>
    </w:p>
    <w:p w14:paraId="4884AC3E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- беседа; </w:t>
      </w:r>
    </w:p>
    <w:p w14:paraId="24D0B2DF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проектирование;</w:t>
      </w:r>
    </w:p>
    <w:p w14:paraId="756AE183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презентация.</w:t>
      </w:r>
    </w:p>
    <w:p w14:paraId="205A49E4" w14:textId="77777777" w:rsidR="00373D48" w:rsidRPr="00D536E2" w:rsidRDefault="00373D48" w:rsidP="00D536E2">
      <w:pPr>
        <w:tabs>
          <w:tab w:val="left" w:pos="1380"/>
          <w:tab w:val="center" w:pos="4677"/>
        </w:tabs>
        <w:spacing w:after="0" w:line="240" w:lineRule="auto"/>
        <w:contextualSpacing/>
        <w:rPr>
          <w:rFonts w:ascii="PT Astra Serif" w:eastAsia="Calibri" w:hAnsi="PT Astra Serif"/>
          <w:b/>
          <w:bCs/>
          <w:iCs/>
          <w:sz w:val="28"/>
          <w:szCs w:val="28"/>
        </w:rPr>
      </w:pPr>
      <w:r w:rsidRPr="00D536E2">
        <w:rPr>
          <w:rFonts w:ascii="PT Astra Serif" w:eastAsia="Calibri" w:hAnsi="PT Astra Serif"/>
          <w:b/>
          <w:bCs/>
          <w:iCs/>
          <w:sz w:val="28"/>
          <w:szCs w:val="28"/>
        </w:rPr>
        <w:tab/>
      </w:r>
    </w:p>
    <w:p w14:paraId="28E1D633" w14:textId="151663B5" w:rsidR="00373D48" w:rsidRDefault="00373D48" w:rsidP="00C272D7">
      <w:pPr>
        <w:tabs>
          <w:tab w:val="left" w:pos="1380"/>
          <w:tab w:val="center" w:pos="4677"/>
        </w:tabs>
        <w:spacing w:after="0" w:line="240" w:lineRule="auto"/>
        <w:contextualSpacing/>
        <w:rPr>
          <w:rFonts w:ascii="PT Astra Serif" w:eastAsia="Calibri" w:hAnsi="PT Astra Serif"/>
          <w:b/>
          <w:bCs/>
          <w:iCs/>
          <w:sz w:val="28"/>
          <w:szCs w:val="28"/>
        </w:rPr>
      </w:pPr>
      <w:r w:rsidRPr="00D536E2">
        <w:rPr>
          <w:rFonts w:ascii="PT Astra Serif" w:eastAsia="Calibri" w:hAnsi="PT Astra Serif"/>
          <w:b/>
          <w:bCs/>
          <w:iCs/>
          <w:sz w:val="28"/>
          <w:szCs w:val="28"/>
        </w:rPr>
        <w:tab/>
      </w:r>
    </w:p>
    <w:p w14:paraId="16FBC284" w14:textId="5361F86D" w:rsidR="00C272D7" w:rsidRDefault="00C272D7" w:rsidP="00C272D7">
      <w:pPr>
        <w:tabs>
          <w:tab w:val="left" w:pos="1380"/>
          <w:tab w:val="center" w:pos="4677"/>
        </w:tabs>
        <w:spacing w:after="0" w:line="240" w:lineRule="auto"/>
        <w:contextualSpacing/>
        <w:rPr>
          <w:rFonts w:ascii="PT Astra Serif" w:eastAsia="Calibri" w:hAnsi="PT Astra Serif"/>
          <w:b/>
          <w:bCs/>
          <w:iCs/>
          <w:sz w:val="28"/>
          <w:szCs w:val="28"/>
        </w:rPr>
      </w:pPr>
    </w:p>
    <w:p w14:paraId="70844975" w14:textId="1E0301DF" w:rsidR="00C272D7" w:rsidRDefault="00C272D7" w:rsidP="00C272D7">
      <w:pPr>
        <w:tabs>
          <w:tab w:val="left" w:pos="1380"/>
          <w:tab w:val="center" w:pos="4677"/>
        </w:tabs>
        <w:spacing w:after="0" w:line="240" w:lineRule="auto"/>
        <w:contextualSpacing/>
        <w:rPr>
          <w:rFonts w:ascii="PT Astra Serif" w:eastAsia="Calibri" w:hAnsi="PT Astra Serif"/>
          <w:b/>
          <w:bCs/>
          <w:iCs/>
          <w:sz w:val="28"/>
          <w:szCs w:val="28"/>
        </w:rPr>
      </w:pPr>
    </w:p>
    <w:p w14:paraId="746B7EEE" w14:textId="77777777" w:rsidR="00C272D7" w:rsidRPr="00D536E2" w:rsidRDefault="00C272D7" w:rsidP="00C272D7">
      <w:pPr>
        <w:tabs>
          <w:tab w:val="left" w:pos="1380"/>
          <w:tab w:val="center" w:pos="4677"/>
        </w:tabs>
        <w:spacing w:after="0" w:line="240" w:lineRule="auto"/>
        <w:contextualSpacing/>
        <w:rPr>
          <w:rFonts w:ascii="PT Astra Serif" w:hAnsi="PT Astra Serif"/>
          <w:color w:val="000000"/>
          <w:sz w:val="28"/>
          <w:szCs w:val="28"/>
        </w:rPr>
      </w:pPr>
    </w:p>
    <w:p w14:paraId="7AE32FDA" w14:textId="77777777" w:rsidR="00373D48" w:rsidRPr="00D536E2" w:rsidRDefault="00373D48" w:rsidP="00D536E2">
      <w:pPr>
        <w:spacing w:after="0" w:line="240" w:lineRule="auto"/>
        <w:contextualSpacing/>
        <w:rPr>
          <w:rFonts w:ascii="PT Astra Serif" w:hAnsi="PT Astra Serif"/>
          <w:b/>
          <w:bCs/>
          <w:sz w:val="28"/>
          <w:szCs w:val="28"/>
        </w:rPr>
      </w:pPr>
    </w:p>
    <w:p w14:paraId="79C3E071" w14:textId="09A5E9BB" w:rsidR="005F75B8" w:rsidRPr="00BE3267" w:rsidRDefault="005F75B8" w:rsidP="005F75B8">
      <w:pPr>
        <w:pStyle w:val="a9"/>
        <w:ind w:firstLine="567"/>
        <w:jc w:val="center"/>
        <w:outlineLvl w:val="0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2.</w:t>
      </w:r>
      <w:r w:rsidR="009566F0">
        <w:rPr>
          <w:rFonts w:ascii="PT Astra Serif" w:hAnsi="PT Astra Serif" w:cs="Times New Roman"/>
          <w:b/>
          <w:sz w:val="28"/>
          <w:szCs w:val="28"/>
        </w:rPr>
        <w:t>4</w:t>
      </w:r>
      <w:r w:rsidR="00B26574">
        <w:rPr>
          <w:rFonts w:ascii="PT Astra Serif" w:hAnsi="PT Astra Serif" w:cs="Times New Roman"/>
          <w:b/>
          <w:sz w:val="28"/>
          <w:szCs w:val="28"/>
        </w:rPr>
        <w:t>.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BE3267">
        <w:rPr>
          <w:rFonts w:ascii="PT Astra Serif" w:hAnsi="PT Astra Serif" w:cs="Times New Roman"/>
          <w:b/>
          <w:sz w:val="28"/>
          <w:szCs w:val="28"/>
        </w:rPr>
        <w:t>Формы аттестации</w:t>
      </w:r>
      <w:r>
        <w:rPr>
          <w:rFonts w:ascii="PT Astra Serif" w:hAnsi="PT Astra Serif" w:cs="Times New Roman"/>
          <w:b/>
          <w:sz w:val="28"/>
          <w:szCs w:val="28"/>
        </w:rPr>
        <w:t xml:space="preserve"> и оценочные материалы</w:t>
      </w:r>
    </w:p>
    <w:p w14:paraId="073F3495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С целью диагностики успешности освоения детьми программы, выявления их образовательного потенциала, определения педагогических приемов и методов для индивидуального подхода к каждому обучающемуся, на занятиях осуществляется текущий контроль успеваемости по программе. </w:t>
      </w:r>
    </w:p>
    <w:p w14:paraId="1ED0F4C0" w14:textId="1CE00258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Текущий контроль успеваемости предполагает качественную характеристику форсированности у обучающихся соответствующих компетенций. Текущий контроль проводится в форме педагогического наблюдения, тестирования.</w:t>
      </w:r>
    </w:p>
    <w:p w14:paraId="514A1B34" w14:textId="77777777" w:rsidR="00373D48" w:rsidRPr="00D536E2" w:rsidRDefault="00373D48" w:rsidP="00D536E2">
      <w:pPr>
        <w:spacing w:after="0" w:line="240" w:lineRule="auto"/>
        <w:contextualSpacing/>
        <w:jc w:val="both"/>
        <w:rPr>
          <w:rFonts w:ascii="PT Astra Serif" w:eastAsia="Calibri" w:hAnsi="PT Astra Serif"/>
          <w:bCs/>
          <w:sz w:val="28"/>
          <w:szCs w:val="28"/>
        </w:rPr>
      </w:pPr>
    </w:p>
    <w:p w14:paraId="23026F3C" w14:textId="3041CECE" w:rsidR="00373D48" w:rsidRPr="00D536E2" w:rsidRDefault="00373D48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eastAsia="Calibri" w:hAnsi="PT Astra Serif"/>
          <w:sz w:val="28"/>
          <w:szCs w:val="28"/>
        </w:rPr>
        <w:tab/>
      </w:r>
      <w:r w:rsidRPr="00D536E2">
        <w:rPr>
          <w:rFonts w:ascii="PT Astra Serif" w:hAnsi="PT Astra Serif"/>
          <w:b/>
          <w:sz w:val="28"/>
          <w:szCs w:val="28"/>
        </w:rPr>
        <w:t>Показатели сформированности знаний и умений обучающихся</w:t>
      </w:r>
    </w:p>
    <w:p w14:paraId="2F72265E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На итоговом занятии происходит проверка усвоенных теоретических знаний и сформированности практических умений также при помощи педагогического наблюдения. Сформированность этих показателей может быть разного уровня. </w:t>
      </w:r>
    </w:p>
    <w:p w14:paraId="50E1CA16" w14:textId="1E3893BD" w:rsidR="00373D48" w:rsidRPr="00D536E2" w:rsidRDefault="00373D48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D536E2">
        <w:rPr>
          <w:rFonts w:ascii="PT Astra Serif" w:hAnsi="PT Astra Serif"/>
          <w:b/>
          <w:bCs/>
          <w:iCs/>
          <w:sz w:val="28"/>
          <w:szCs w:val="28"/>
        </w:rPr>
        <w:t xml:space="preserve">Мониторинг результатов обучения </w:t>
      </w:r>
    </w:p>
    <w:tbl>
      <w:tblPr>
        <w:tblStyle w:val="7"/>
        <w:tblW w:w="0" w:type="auto"/>
        <w:tblLayout w:type="fixed"/>
        <w:tblLook w:val="04A0" w:firstRow="1" w:lastRow="0" w:firstColumn="1" w:lastColumn="0" w:noHBand="0" w:noVBand="1"/>
      </w:tblPr>
      <w:tblGrid>
        <w:gridCol w:w="2095"/>
        <w:gridCol w:w="1879"/>
        <w:gridCol w:w="3222"/>
        <w:gridCol w:w="712"/>
        <w:gridCol w:w="1663"/>
      </w:tblGrid>
      <w:tr w:rsidR="00373D48" w:rsidRPr="00CA41E8" w14:paraId="391A5631" w14:textId="77777777" w:rsidTr="00603AFF">
        <w:trPr>
          <w:cantSplit/>
          <w:trHeight w:val="1837"/>
        </w:trPr>
        <w:tc>
          <w:tcPr>
            <w:tcW w:w="2095" w:type="dxa"/>
          </w:tcPr>
          <w:p w14:paraId="01128D3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Показатели (оцениваемые параметры)</w:t>
            </w:r>
          </w:p>
        </w:tc>
        <w:tc>
          <w:tcPr>
            <w:tcW w:w="1879" w:type="dxa"/>
          </w:tcPr>
          <w:p w14:paraId="3FC0BEB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Критерии</w:t>
            </w:r>
          </w:p>
        </w:tc>
        <w:tc>
          <w:tcPr>
            <w:tcW w:w="3222" w:type="dxa"/>
          </w:tcPr>
          <w:p w14:paraId="60623C3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Степень выраженности оцениваемого качества</w:t>
            </w:r>
          </w:p>
        </w:tc>
        <w:tc>
          <w:tcPr>
            <w:tcW w:w="712" w:type="dxa"/>
            <w:textDirection w:val="btLr"/>
          </w:tcPr>
          <w:p w14:paraId="33ADE4D3" w14:textId="77777777" w:rsidR="00373D48" w:rsidRPr="00CA41E8" w:rsidRDefault="00373D48" w:rsidP="00D536E2">
            <w:pPr>
              <w:ind w:left="113" w:right="113"/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 xml:space="preserve">Возможное </w:t>
            </w:r>
          </w:p>
          <w:p w14:paraId="31304560" w14:textId="77777777" w:rsidR="00373D48" w:rsidRPr="00CA41E8" w:rsidRDefault="00373D48" w:rsidP="00D536E2">
            <w:pPr>
              <w:ind w:left="113" w:right="113"/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кол-во баллов</w:t>
            </w:r>
          </w:p>
        </w:tc>
        <w:tc>
          <w:tcPr>
            <w:tcW w:w="1663" w:type="dxa"/>
          </w:tcPr>
          <w:p w14:paraId="23E23BB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Методы диагностики</w:t>
            </w:r>
          </w:p>
        </w:tc>
      </w:tr>
      <w:tr w:rsidR="00373D48" w:rsidRPr="00CA41E8" w14:paraId="60998782" w14:textId="77777777" w:rsidTr="00603AFF">
        <w:trPr>
          <w:cantSplit/>
          <w:trHeight w:val="275"/>
        </w:trPr>
        <w:tc>
          <w:tcPr>
            <w:tcW w:w="9571" w:type="dxa"/>
            <w:gridSpan w:val="5"/>
          </w:tcPr>
          <w:p w14:paraId="426966CC" w14:textId="2A8DDFE6" w:rsidR="00373D48" w:rsidRPr="00CA41E8" w:rsidRDefault="00373D48" w:rsidP="009169FF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 xml:space="preserve">1.  Теоретическая подготовка </w:t>
            </w:r>
            <w:r w:rsidR="009169FF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обучающегося</w:t>
            </w:r>
          </w:p>
        </w:tc>
      </w:tr>
      <w:tr w:rsidR="00373D48" w:rsidRPr="00CA41E8" w14:paraId="38B1E75C" w14:textId="77777777" w:rsidTr="00603AFF">
        <w:tc>
          <w:tcPr>
            <w:tcW w:w="2095" w:type="dxa"/>
            <w:vMerge w:val="restart"/>
          </w:tcPr>
          <w:p w14:paraId="7CF0798A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1.1.Теоретические знания (по основным разделам учебно-тематического плана программы)</w:t>
            </w:r>
          </w:p>
        </w:tc>
        <w:tc>
          <w:tcPr>
            <w:tcW w:w="1879" w:type="dxa"/>
            <w:vMerge w:val="restart"/>
          </w:tcPr>
          <w:p w14:paraId="307391E1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Соответствие</w:t>
            </w:r>
          </w:p>
          <w:p w14:paraId="5CB02A32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теоретических знаний ребёнка программным требованиям</w:t>
            </w:r>
          </w:p>
        </w:tc>
        <w:tc>
          <w:tcPr>
            <w:tcW w:w="3222" w:type="dxa"/>
          </w:tcPr>
          <w:p w14:paraId="6D4FA89D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– ребёнок овладел менее, чем ½ объема знаний, предусмотренных программой</w:t>
            </w:r>
          </w:p>
        </w:tc>
        <w:tc>
          <w:tcPr>
            <w:tcW w:w="712" w:type="dxa"/>
          </w:tcPr>
          <w:p w14:paraId="240470D2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5968DD69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Наблюдение, тестирование, контрольный опрос и т.д.</w:t>
            </w:r>
          </w:p>
          <w:p w14:paraId="2702FD08" w14:textId="77777777" w:rsidR="00373D48" w:rsidRPr="00CA41E8" w:rsidRDefault="00373D48" w:rsidP="00D536E2">
            <w:pPr>
              <w:tabs>
                <w:tab w:val="left" w:pos="288"/>
              </w:tabs>
              <w:contextualSpacing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ab/>
            </w:r>
          </w:p>
        </w:tc>
      </w:tr>
      <w:tr w:rsidR="00373D48" w:rsidRPr="00CA41E8" w14:paraId="5D8A25BE" w14:textId="77777777" w:rsidTr="00603AFF">
        <w:tc>
          <w:tcPr>
            <w:tcW w:w="2095" w:type="dxa"/>
            <w:vMerge/>
          </w:tcPr>
          <w:p w14:paraId="1C058AE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1BAE17D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00D51967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 – объем усвоенных знаний составляет более 1/2</w:t>
            </w:r>
          </w:p>
        </w:tc>
        <w:tc>
          <w:tcPr>
            <w:tcW w:w="712" w:type="dxa"/>
          </w:tcPr>
          <w:p w14:paraId="0A3C41CA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44B48CCB" w14:textId="77777777" w:rsidR="00373D48" w:rsidRPr="00CA41E8" w:rsidRDefault="00373D48" w:rsidP="00D536E2">
            <w:pPr>
              <w:tabs>
                <w:tab w:val="left" w:pos="288"/>
              </w:tabs>
              <w:contextualSpacing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57BDD9CA" w14:textId="77777777" w:rsidTr="00603AFF">
        <w:tc>
          <w:tcPr>
            <w:tcW w:w="2095" w:type="dxa"/>
            <w:vMerge/>
          </w:tcPr>
          <w:p w14:paraId="17D6D20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27440E8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78EDABBA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 – освоил практически весь объем знаний, предусмотренных программой в конкретный период</w:t>
            </w:r>
          </w:p>
        </w:tc>
        <w:tc>
          <w:tcPr>
            <w:tcW w:w="712" w:type="dxa"/>
          </w:tcPr>
          <w:p w14:paraId="50E1ED3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065721F1" w14:textId="77777777" w:rsidR="00373D48" w:rsidRPr="00CA41E8" w:rsidRDefault="00373D48" w:rsidP="00D536E2">
            <w:pPr>
              <w:tabs>
                <w:tab w:val="left" w:pos="288"/>
              </w:tabs>
              <w:contextualSpacing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0E1EAF2F" w14:textId="77777777" w:rsidTr="00603AFF">
        <w:tc>
          <w:tcPr>
            <w:tcW w:w="2095" w:type="dxa"/>
            <w:vMerge w:val="restart"/>
          </w:tcPr>
          <w:p w14:paraId="2958FFEA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1.2.Владение специальной терминологией</w:t>
            </w:r>
          </w:p>
        </w:tc>
        <w:tc>
          <w:tcPr>
            <w:tcW w:w="1879" w:type="dxa"/>
            <w:vMerge w:val="restart"/>
          </w:tcPr>
          <w:p w14:paraId="565E6C3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Осмысленность и правильность использования специальной терминологии</w:t>
            </w:r>
          </w:p>
        </w:tc>
        <w:tc>
          <w:tcPr>
            <w:tcW w:w="3222" w:type="dxa"/>
          </w:tcPr>
          <w:p w14:paraId="7F69E99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– ребёнок, как правило, избегает употреблять специальные термины</w:t>
            </w:r>
          </w:p>
        </w:tc>
        <w:tc>
          <w:tcPr>
            <w:tcW w:w="712" w:type="dxa"/>
          </w:tcPr>
          <w:p w14:paraId="1D326859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31D9DDC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Собеседование</w:t>
            </w:r>
          </w:p>
        </w:tc>
      </w:tr>
      <w:tr w:rsidR="00373D48" w:rsidRPr="00CA41E8" w14:paraId="20D95816" w14:textId="77777777" w:rsidTr="00603AFF">
        <w:tc>
          <w:tcPr>
            <w:tcW w:w="2095" w:type="dxa"/>
            <w:vMerge/>
          </w:tcPr>
          <w:p w14:paraId="4A3349E8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2CA72D1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24797CBC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 – сочетает специальную терминологию с бытовой</w:t>
            </w:r>
          </w:p>
        </w:tc>
        <w:tc>
          <w:tcPr>
            <w:tcW w:w="712" w:type="dxa"/>
          </w:tcPr>
          <w:p w14:paraId="63B306A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6613CE2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349C5D5F" w14:textId="77777777" w:rsidTr="00603AFF">
        <w:tc>
          <w:tcPr>
            <w:tcW w:w="2095" w:type="dxa"/>
            <w:vMerge/>
          </w:tcPr>
          <w:p w14:paraId="4D14FF43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39917AD1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1D2176B9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 – специальные термины употребляет осознанно, в полном соответствии с их содержанием</w:t>
            </w:r>
          </w:p>
        </w:tc>
        <w:tc>
          <w:tcPr>
            <w:tcW w:w="712" w:type="dxa"/>
          </w:tcPr>
          <w:p w14:paraId="27D46609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1A5B1E0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1764C241" w14:textId="77777777" w:rsidTr="00603AFF">
        <w:tc>
          <w:tcPr>
            <w:tcW w:w="9571" w:type="dxa"/>
            <w:gridSpan w:val="5"/>
          </w:tcPr>
          <w:p w14:paraId="6DB6C306" w14:textId="54575ADD" w:rsidR="00373D48" w:rsidRPr="00CA41E8" w:rsidRDefault="00373D48" w:rsidP="009169FF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lastRenderedPageBreak/>
              <w:t xml:space="preserve">2. Практическая подготовка </w:t>
            </w:r>
            <w:r w:rsidR="009169FF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обучающегося</w:t>
            </w:r>
          </w:p>
        </w:tc>
      </w:tr>
      <w:tr w:rsidR="00373D48" w:rsidRPr="00CA41E8" w14:paraId="0AB7F0EF" w14:textId="77777777" w:rsidTr="00603AFF">
        <w:tc>
          <w:tcPr>
            <w:tcW w:w="2095" w:type="dxa"/>
            <w:vMerge w:val="restart"/>
          </w:tcPr>
          <w:p w14:paraId="0F7D01DF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2.1.Практические умения и навыки, предусмотренные программой (по основным разделам учебно-тематического плана программы)</w:t>
            </w:r>
          </w:p>
        </w:tc>
        <w:tc>
          <w:tcPr>
            <w:tcW w:w="1879" w:type="dxa"/>
            <w:vMerge w:val="restart"/>
          </w:tcPr>
          <w:p w14:paraId="49BD7BB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Соответствие практических умений и навыков программным требованиям</w:t>
            </w:r>
          </w:p>
        </w:tc>
        <w:tc>
          <w:tcPr>
            <w:tcW w:w="3222" w:type="dxa"/>
          </w:tcPr>
          <w:p w14:paraId="053FDBB3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– ребёнок овладел менее, чем ½ объема знаний, предусмотренных умений и навыков</w:t>
            </w:r>
          </w:p>
        </w:tc>
        <w:tc>
          <w:tcPr>
            <w:tcW w:w="712" w:type="dxa"/>
          </w:tcPr>
          <w:p w14:paraId="7DDC08B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7D463DA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Контрольное задание</w:t>
            </w:r>
          </w:p>
        </w:tc>
      </w:tr>
      <w:tr w:rsidR="00373D48" w:rsidRPr="00CA41E8" w14:paraId="4C28EFF2" w14:textId="77777777" w:rsidTr="00603AFF">
        <w:tc>
          <w:tcPr>
            <w:tcW w:w="2095" w:type="dxa"/>
            <w:vMerge/>
          </w:tcPr>
          <w:p w14:paraId="4DA2BC6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772231A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75D8A285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 – объем усвоенных знаний составляет более 1/2</w:t>
            </w:r>
          </w:p>
        </w:tc>
        <w:tc>
          <w:tcPr>
            <w:tcW w:w="712" w:type="dxa"/>
          </w:tcPr>
          <w:p w14:paraId="12DFBF1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2CB2385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3C8BAA77" w14:textId="77777777" w:rsidTr="00603AFF">
        <w:tc>
          <w:tcPr>
            <w:tcW w:w="2095" w:type="dxa"/>
            <w:vMerge/>
          </w:tcPr>
          <w:p w14:paraId="5989FE8A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1DF6D5F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217C2D4B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 – освоил практически весь объем знаний, предусмотренных программой в конкретный период</w:t>
            </w:r>
          </w:p>
        </w:tc>
        <w:tc>
          <w:tcPr>
            <w:tcW w:w="712" w:type="dxa"/>
          </w:tcPr>
          <w:p w14:paraId="33E25CA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0E0A4F2A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1BD73BDF" w14:textId="77777777" w:rsidTr="00603AFF">
        <w:tc>
          <w:tcPr>
            <w:tcW w:w="2095" w:type="dxa"/>
            <w:vMerge w:val="restart"/>
          </w:tcPr>
          <w:p w14:paraId="55177783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2.2.Интерес к занятиям в квантоматематике</w:t>
            </w:r>
          </w:p>
        </w:tc>
        <w:tc>
          <w:tcPr>
            <w:tcW w:w="1879" w:type="dxa"/>
            <w:vMerge w:val="restart"/>
          </w:tcPr>
          <w:p w14:paraId="0050C618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Отсутствие затруднений в использовании специального оборудования и оснащения</w:t>
            </w:r>
          </w:p>
        </w:tc>
        <w:tc>
          <w:tcPr>
            <w:tcW w:w="3222" w:type="dxa"/>
          </w:tcPr>
          <w:p w14:paraId="35CC309B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 – ребёнок испытывает серьёзные затруднения при работе с оборудованием</w:t>
            </w:r>
          </w:p>
        </w:tc>
        <w:tc>
          <w:tcPr>
            <w:tcW w:w="712" w:type="dxa"/>
          </w:tcPr>
          <w:p w14:paraId="75717263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1C3E448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Контрольное задание</w:t>
            </w:r>
          </w:p>
        </w:tc>
      </w:tr>
      <w:tr w:rsidR="00373D48" w:rsidRPr="00CA41E8" w14:paraId="55FAA3A0" w14:textId="77777777" w:rsidTr="00603AFF">
        <w:tc>
          <w:tcPr>
            <w:tcW w:w="2095" w:type="dxa"/>
            <w:vMerge/>
          </w:tcPr>
          <w:p w14:paraId="2B208B2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1A87AA18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61951A68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 – работает с оборудованием с помощью педагога</w:t>
            </w:r>
          </w:p>
        </w:tc>
        <w:tc>
          <w:tcPr>
            <w:tcW w:w="712" w:type="dxa"/>
          </w:tcPr>
          <w:p w14:paraId="3022F0C2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477B084F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0CED2496" w14:textId="77777777" w:rsidTr="00603AFF">
        <w:tc>
          <w:tcPr>
            <w:tcW w:w="2095" w:type="dxa"/>
            <w:vMerge/>
          </w:tcPr>
          <w:p w14:paraId="0B6424A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1BDF6B0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651A644E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 – работает с оборудованием самостоятельно, не испытывает особых затруднений</w:t>
            </w:r>
          </w:p>
        </w:tc>
        <w:tc>
          <w:tcPr>
            <w:tcW w:w="712" w:type="dxa"/>
          </w:tcPr>
          <w:p w14:paraId="4086DFF9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114B32E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2FC24B25" w14:textId="77777777" w:rsidTr="00603AFF">
        <w:tc>
          <w:tcPr>
            <w:tcW w:w="2095" w:type="dxa"/>
            <w:vMerge w:val="restart"/>
          </w:tcPr>
          <w:p w14:paraId="00A13F5A" w14:textId="77777777" w:rsidR="00373D48" w:rsidRPr="00CA41E8" w:rsidRDefault="00373D48" w:rsidP="00D536E2">
            <w:pPr>
              <w:contextualSpacing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2.3.Творческие навыки</w:t>
            </w:r>
          </w:p>
        </w:tc>
        <w:tc>
          <w:tcPr>
            <w:tcW w:w="1879" w:type="dxa"/>
            <w:vMerge w:val="restart"/>
          </w:tcPr>
          <w:p w14:paraId="4507FD4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Креативность в выполнении практических заданий</w:t>
            </w:r>
          </w:p>
        </w:tc>
        <w:tc>
          <w:tcPr>
            <w:tcW w:w="3222" w:type="dxa"/>
          </w:tcPr>
          <w:p w14:paraId="5E8CF66B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Начальный уровень развития креативности – ребёнок в состоянии выполнять лишь простейшие практические задания педагога</w:t>
            </w:r>
          </w:p>
        </w:tc>
        <w:tc>
          <w:tcPr>
            <w:tcW w:w="712" w:type="dxa"/>
          </w:tcPr>
          <w:p w14:paraId="60D659CF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1A404C78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Контрольное задание</w:t>
            </w:r>
          </w:p>
        </w:tc>
      </w:tr>
      <w:tr w:rsidR="00373D48" w:rsidRPr="00CA41E8" w14:paraId="0639BD3D" w14:textId="77777777" w:rsidTr="00603AFF">
        <w:tc>
          <w:tcPr>
            <w:tcW w:w="2095" w:type="dxa"/>
            <w:vMerge/>
          </w:tcPr>
          <w:p w14:paraId="4BC9A31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118231E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4AC11327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Репродуктивный уровень – в основном выполняет задания на основе образца</w:t>
            </w:r>
          </w:p>
        </w:tc>
        <w:tc>
          <w:tcPr>
            <w:tcW w:w="712" w:type="dxa"/>
          </w:tcPr>
          <w:p w14:paraId="6C08ADC2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23FEEF9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6B24651C" w14:textId="77777777" w:rsidTr="00603AFF">
        <w:tc>
          <w:tcPr>
            <w:tcW w:w="2095" w:type="dxa"/>
            <w:vMerge/>
          </w:tcPr>
          <w:p w14:paraId="701D70A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34787A6F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0CFDC939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Творческий уровень – выполняет практические задания с элементами творчества</w:t>
            </w:r>
          </w:p>
        </w:tc>
        <w:tc>
          <w:tcPr>
            <w:tcW w:w="712" w:type="dxa"/>
          </w:tcPr>
          <w:p w14:paraId="7F1D3B7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1F7F2112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562FD41A" w14:textId="77777777" w:rsidTr="00603AFF">
        <w:tc>
          <w:tcPr>
            <w:tcW w:w="9571" w:type="dxa"/>
            <w:gridSpan w:val="5"/>
          </w:tcPr>
          <w:p w14:paraId="6E47DE80" w14:textId="3D5BA9F7" w:rsidR="00373D48" w:rsidRPr="00CA41E8" w:rsidRDefault="00373D48" w:rsidP="009169FF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 xml:space="preserve">3. Общеучебные умения и навыки </w:t>
            </w:r>
            <w:r w:rsidR="009169FF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обучающегося</w:t>
            </w:r>
          </w:p>
        </w:tc>
      </w:tr>
      <w:tr w:rsidR="00373D48" w:rsidRPr="00CA41E8" w14:paraId="54954F7E" w14:textId="77777777" w:rsidTr="00603AFF">
        <w:tc>
          <w:tcPr>
            <w:tcW w:w="2095" w:type="dxa"/>
            <w:vMerge w:val="restart"/>
          </w:tcPr>
          <w:p w14:paraId="03E8D02D" w14:textId="77777777" w:rsidR="00373D48" w:rsidRPr="00CA41E8" w:rsidRDefault="00373D48" w:rsidP="00D536E2">
            <w:pPr>
              <w:contextualSpacing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3.1.1.Умение подбирать и анализировать специальную литературу</w:t>
            </w:r>
          </w:p>
        </w:tc>
        <w:tc>
          <w:tcPr>
            <w:tcW w:w="1879" w:type="dxa"/>
            <w:vMerge w:val="restart"/>
          </w:tcPr>
          <w:p w14:paraId="158702F3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Самостоятельность в выборе и анализе литературы</w:t>
            </w:r>
          </w:p>
        </w:tc>
        <w:tc>
          <w:tcPr>
            <w:tcW w:w="3222" w:type="dxa"/>
          </w:tcPr>
          <w:p w14:paraId="7788EB62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 – ребёнок испытывает серьёзные затруднения при работе со специальной литературой, нуждается в постоянной помощи и контроле педагога</w:t>
            </w:r>
          </w:p>
        </w:tc>
        <w:tc>
          <w:tcPr>
            <w:tcW w:w="712" w:type="dxa"/>
          </w:tcPr>
          <w:p w14:paraId="5ABAF6E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519ECFC3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Анализ исследовательской работы</w:t>
            </w:r>
          </w:p>
        </w:tc>
      </w:tr>
      <w:tr w:rsidR="00373D48" w:rsidRPr="00CA41E8" w14:paraId="0E088A8D" w14:textId="77777777" w:rsidTr="00603AFF">
        <w:tc>
          <w:tcPr>
            <w:tcW w:w="2095" w:type="dxa"/>
            <w:vMerge/>
          </w:tcPr>
          <w:p w14:paraId="7F1784F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4453E82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61FE928F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 – работает со специальной литературой с помощью педагога или родителей</w:t>
            </w:r>
          </w:p>
        </w:tc>
        <w:tc>
          <w:tcPr>
            <w:tcW w:w="712" w:type="dxa"/>
          </w:tcPr>
          <w:p w14:paraId="7E49691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61517BD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33A59FB0" w14:textId="77777777" w:rsidTr="00603AFF">
        <w:tc>
          <w:tcPr>
            <w:tcW w:w="2095" w:type="dxa"/>
            <w:vMerge/>
          </w:tcPr>
          <w:p w14:paraId="78B7F379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44046843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78209D3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 xml:space="preserve">Максимальный уровень – </w:t>
            </w: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lastRenderedPageBreak/>
              <w:t>работает со специальной литературой самостоятельно, не испытывает особых трудностей</w:t>
            </w:r>
          </w:p>
        </w:tc>
        <w:tc>
          <w:tcPr>
            <w:tcW w:w="712" w:type="dxa"/>
          </w:tcPr>
          <w:p w14:paraId="163B4C4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lastRenderedPageBreak/>
              <w:t>10</w:t>
            </w:r>
          </w:p>
        </w:tc>
        <w:tc>
          <w:tcPr>
            <w:tcW w:w="1663" w:type="dxa"/>
            <w:vMerge/>
          </w:tcPr>
          <w:p w14:paraId="7BE8F901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2C94781F" w14:textId="77777777" w:rsidTr="00603AFF">
        <w:tc>
          <w:tcPr>
            <w:tcW w:w="2095" w:type="dxa"/>
            <w:vMerge w:val="restart"/>
          </w:tcPr>
          <w:p w14:paraId="73EBF462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lastRenderedPageBreak/>
              <w:t>3.1.2.Умение пользоваться компьютерными источниками информации</w:t>
            </w:r>
          </w:p>
        </w:tc>
        <w:tc>
          <w:tcPr>
            <w:tcW w:w="1879" w:type="dxa"/>
            <w:vMerge w:val="restart"/>
          </w:tcPr>
          <w:p w14:paraId="3E0B3E73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Самостоятельность в пользовании компьютерными источниками информации</w:t>
            </w:r>
          </w:p>
        </w:tc>
        <w:tc>
          <w:tcPr>
            <w:tcW w:w="3222" w:type="dxa"/>
          </w:tcPr>
          <w:p w14:paraId="50679C84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 – ребёнок испытывает серьёзные затруднения при работе с компьютерными источниками информации, нуждается в постоянной помощи и контроле педагога</w:t>
            </w:r>
          </w:p>
        </w:tc>
        <w:tc>
          <w:tcPr>
            <w:tcW w:w="712" w:type="dxa"/>
          </w:tcPr>
          <w:p w14:paraId="31EC4C8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5140589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Анализ исследовательской работы</w:t>
            </w:r>
          </w:p>
        </w:tc>
      </w:tr>
      <w:tr w:rsidR="00373D48" w:rsidRPr="00CA41E8" w14:paraId="37B2B688" w14:textId="77777777" w:rsidTr="00603AFF">
        <w:tc>
          <w:tcPr>
            <w:tcW w:w="2095" w:type="dxa"/>
            <w:vMerge/>
          </w:tcPr>
          <w:p w14:paraId="56D1051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2BBE3128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3A709C88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 – работает с компьютерными источниками информации с помощью педагога или родителей</w:t>
            </w:r>
          </w:p>
        </w:tc>
        <w:tc>
          <w:tcPr>
            <w:tcW w:w="712" w:type="dxa"/>
          </w:tcPr>
          <w:p w14:paraId="0D31CE73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4AC9B85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5B543BF6" w14:textId="77777777" w:rsidTr="00603AFF">
        <w:tc>
          <w:tcPr>
            <w:tcW w:w="2095" w:type="dxa"/>
            <w:vMerge/>
          </w:tcPr>
          <w:p w14:paraId="5E1144B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5785FAF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49FACC4C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 – работает с компьютерными источниками информации самостоятельно, не испытывает особых трудностей</w:t>
            </w:r>
          </w:p>
        </w:tc>
        <w:tc>
          <w:tcPr>
            <w:tcW w:w="712" w:type="dxa"/>
          </w:tcPr>
          <w:p w14:paraId="357C5A4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7EA0010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0EB0ED87" w14:textId="77777777" w:rsidTr="00603AFF">
        <w:tc>
          <w:tcPr>
            <w:tcW w:w="2095" w:type="dxa"/>
            <w:vMerge w:val="restart"/>
          </w:tcPr>
          <w:p w14:paraId="498D4514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3.1.3.Умение осуществлять учебно-исследовательскую работу (писать рефераты, проводить самостоятельные учебные исследования)</w:t>
            </w:r>
          </w:p>
        </w:tc>
        <w:tc>
          <w:tcPr>
            <w:tcW w:w="1879" w:type="dxa"/>
            <w:vMerge w:val="restart"/>
          </w:tcPr>
          <w:p w14:paraId="4B9FDBA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4EBA187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 – ребёнок испытывает серьёзные затруднения при проведении исследовательской работы, нуждается в постоянной помощи и контроле педагога</w:t>
            </w:r>
          </w:p>
        </w:tc>
        <w:tc>
          <w:tcPr>
            <w:tcW w:w="712" w:type="dxa"/>
          </w:tcPr>
          <w:p w14:paraId="5448762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7AEA6EF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Анализ исследовательской работы</w:t>
            </w:r>
          </w:p>
        </w:tc>
      </w:tr>
      <w:tr w:rsidR="00373D48" w:rsidRPr="00CA41E8" w14:paraId="7C905C89" w14:textId="77777777" w:rsidTr="00603AFF">
        <w:tc>
          <w:tcPr>
            <w:tcW w:w="2095" w:type="dxa"/>
            <w:vMerge/>
          </w:tcPr>
          <w:p w14:paraId="3495133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560EB6D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0D882C3F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 – занимается исследовательской работой с помощью педагога или родителей</w:t>
            </w:r>
          </w:p>
        </w:tc>
        <w:tc>
          <w:tcPr>
            <w:tcW w:w="712" w:type="dxa"/>
          </w:tcPr>
          <w:p w14:paraId="3C1628D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392932D8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2E3ADD70" w14:textId="77777777" w:rsidTr="00603AFF">
        <w:tc>
          <w:tcPr>
            <w:tcW w:w="2095" w:type="dxa"/>
            <w:vMerge/>
          </w:tcPr>
          <w:p w14:paraId="493AEC5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7489366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4EF89F66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 – осуществляет исследовательскую работу самостоятельно, не испытывает особых трудностей</w:t>
            </w:r>
          </w:p>
        </w:tc>
        <w:tc>
          <w:tcPr>
            <w:tcW w:w="712" w:type="dxa"/>
          </w:tcPr>
          <w:p w14:paraId="3307FCA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54752C8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7D65E1D3" w14:textId="77777777" w:rsidTr="00603AFF">
        <w:tc>
          <w:tcPr>
            <w:tcW w:w="9571" w:type="dxa"/>
            <w:gridSpan w:val="5"/>
          </w:tcPr>
          <w:p w14:paraId="234DDEB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3.2. Учебно-коммуникативные умения</w:t>
            </w:r>
          </w:p>
        </w:tc>
      </w:tr>
      <w:tr w:rsidR="00373D48" w:rsidRPr="00CA41E8" w14:paraId="6673D2B5" w14:textId="77777777" w:rsidTr="00603AFF">
        <w:tc>
          <w:tcPr>
            <w:tcW w:w="2095" w:type="dxa"/>
            <w:vMerge w:val="restart"/>
          </w:tcPr>
          <w:p w14:paraId="4895699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3.2.1.Умение слушать и слышать педагога</w:t>
            </w:r>
          </w:p>
        </w:tc>
        <w:tc>
          <w:tcPr>
            <w:tcW w:w="1879" w:type="dxa"/>
            <w:vMerge w:val="restart"/>
          </w:tcPr>
          <w:p w14:paraId="26FFBAB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Адекватность восприятия информации, идущей от педагога</w:t>
            </w:r>
          </w:p>
        </w:tc>
        <w:tc>
          <w:tcPr>
            <w:tcW w:w="3222" w:type="dxa"/>
          </w:tcPr>
          <w:p w14:paraId="3BAACC8E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</w:t>
            </w:r>
          </w:p>
          <w:p w14:paraId="227647C4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2EABFE6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174C555F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Наблюдение</w:t>
            </w:r>
          </w:p>
        </w:tc>
      </w:tr>
      <w:tr w:rsidR="00373D48" w:rsidRPr="00CA41E8" w14:paraId="40D6EE64" w14:textId="77777777" w:rsidTr="00603AFF">
        <w:trPr>
          <w:trHeight w:val="457"/>
        </w:trPr>
        <w:tc>
          <w:tcPr>
            <w:tcW w:w="2095" w:type="dxa"/>
            <w:vMerge/>
          </w:tcPr>
          <w:p w14:paraId="0467689D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0E24F002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3A182D35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</w:t>
            </w:r>
          </w:p>
          <w:p w14:paraId="4C8B11BC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0E343E1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053E4482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6713B22C" w14:textId="77777777" w:rsidTr="00603AFF">
        <w:tc>
          <w:tcPr>
            <w:tcW w:w="2095" w:type="dxa"/>
            <w:vMerge/>
          </w:tcPr>
          <w:p w14:paraId="108450E4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3F1FF72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485928BF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</w:t>
            </w:r>
          </w:p>
          <w:p w14:paraId="1F7D0D37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1B70CB0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512A83E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2CDC2959" w14:textId="77777777" w:rsidTr="00603AFF">
        <w:tc>
          <w:tcPr>
            <w:tcW w:w="2095" w:type="dxa"/>
            <w:vMerge w:val="restart"/>
          </w:tcPr>
          <w:p w14:paraId="79A74016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3.2.2.Умение выступать перед аудиторией</w:t>
            </w:r>
          </w:p>
        </w:tc>
        <w:tc>
          <w:tcPr>
            <w:tcW w:w="1879" w:type="dxa"/>
            <w:vMerge w:val="restart"/>
          </w:tcPr>
          <w:p w14:paraId="205280B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 xml:space="preserve">Свобода владения и подачи </w:t>
            </w: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lastRenderedPageBreak/>
              <w:t>обучающимся подготовленной информации</w:t>
            </w:r>
          </w:p>
        </w:tc>
        <w:tc>
          <w:tcPr>
            <w:tcW w:w="3222" w:type="dxa"/>
          </w:tcPr>
          <w:p w14:paraId="18215FC6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lastRenderedPageBreak/>
              <w:t>Минимальный уровень умений</w:t>
            </w:r>
          </w:p>
          <w:p w14:paraId="5364009A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3E77ED5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19D8CA78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Наблюдение</w:t>
            </w:r>
          </w:p>
        </w:tc>
      </w:tr>
      <w:tr w:rsidR="00373D48" w:rsidRPr="00CA41E8" w14:paraId="5C18FCF7" w14:textId="77777777" w:rsidTr="00603AFF">
        <w:tc>
          <w:tcPr>
            <w:tcW w:w="2095" w:type="dxa"/>
            <w:vMerge/>
          </w:tcPr>
          <w:p w14:paraId="152B0750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2EC4429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3A3B22A6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</w:t>
            </w:r>
          </w:p>
          <w:p w14:paraId="09AD0FF4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4F49A85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57CC850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747C34AA" w14:textId="77777777" w:rsidTr="00603AFF">
        <w:tc>
          <w:tcPr>
            <w:tcW w:w="2095" w:type="dxa"/>
            <w:vMerge/>
          </w:tcPr>
          <w:p w14:paraId="45AD873E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2D2A248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44C70736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</w:t>
            </w:r>
          </w:p>
          <w:p w14:paraId="226C6BC0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346E630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09D9681F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5802DD74" w14:textId="77777777" w:rsidTr="00603AFF">
        <w:tc>
          <w:tcPr>
            <w:tcW w:w="2095" w:type="dxa"/>
            <w:vMerge w:val="restart"/>
          </w:tcPr>
          <w:p w14:paraId="5BFD61EE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3.2.3.Умение вести полемику, участвовать в дискуссии</w:t>
            </w:r>
          </w:p>
        </w:tc>
        <w:tc>
          <w:tcPr>
            <w:tcW w:w="1879" w:type="dxa"/>
            <w:vMerge w:val="restart"/>
          </w:tcPr>
          <w:p w14:paraId="22A2D13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Самостоятельность в построении дискуссионного выступления, логика в построении доказательств</w:t>
            </w:r>
          </w:p>
        </w:tc>
        <w:tc>
          <w:tcPr>
            <w:tcW w:w="3222" w:type="dxa"/>
          </w:tcPr>
          <w:p w14:paraId="5B3FDD3A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</w:t>
            </w:r>
          </w:p>
          <w:p w14:paraId="3C16DC27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5408951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684C73C9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Наблюдение</w:t>
            </w:r>
          </w:p>
        </w:tc>
      </w:tr>
      <w:tr w:rsidR="00373D48" w:rsidRPr="00CA41E8" w14:paraId="69AD8141" w14:textId="77777777" w:rsidTr="00603AFF">
        <w:tc>
          <w:tcPr>
            <w:tcW w:w="2095" w:type="dxa"/>
            <w:vMerge/>
          </w:tcPr>
          <w:p w14:paraId="00F6998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0F6BFF6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3D329AFE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</w:t>
            </w:r>
          </w:p>
          <w:p w14:paraId="5970CF90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57D79BD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0582100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210E76F8" w14:textId="77777777" w:rsidTr="00603AFF">
        <w:trPr>
          <w:trHeight w:val="280"/>
        </w:trPr>
        <w:tc>
          <w:tcPr>
            <w:tcW w:w="2095" w:type="dxa"/>
            <w:vMerge/>
          </w:tcPr>
          <w:p w14:paraId="40449AF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22F9D55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657A3BC0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</w:t>
            </w:r>
          </w:p>
          <w:p w14:paraId="1D532A17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1A827911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1A6B4A4F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0E334577" w14:textId="77777777" w:rsidTr="00603AFF">
        <w:tc>
          <w:tcPr>
            <w:tcW w:w="9571" w:type="dxa"/>
            <w:gridSpan w:val="5"/>
          </w:tcPr>
          <w:p w14:paraId="42F6B96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3.3. Учебно-организационные умения и навыки</w:t>
            </w:r>
          </w:p>
        </w:tc>
      </w:tr>
      <w:tr w:rsidR="00373D48" w:rsidRPr="00CA41E8" w14:paraId="614E8383" w14:textId="77777777" w:rsidTr="00603AFF">
        <w:tc>
          <w:tcPr>
            <w:tcW w:w="2095" w:type="dxa"/>
            <w:vMerge w:val="restart"/>
          </w:tcPr>
          <w:p w14:paraId="5FFC9DAD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3.3.1.Умение организовать своё рабочее (учебное) место</w:t>
            </w:r>
          </w:p>
        </w:tc>
        <w:tc>
          <w:tcPr>
            <w:tcW w:w="1879" w:type="dxa"/>
            <w:vMerge w:val="restart"/>
          </w:tcPr>
          <w:p w14:paraId="7939DF91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Способность самостоятельно готовить своё рабочее место к деятельности и убирать его за собой</w:t>
            </w:r>
          </w:p>
        </w:tc>
        <w:tc>
          <w:tcPr>
            <w:tcW w:w="3222" w:type="dxa"/>
          </w:tcPr>
          <w:p w14:paraId="3C42C93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</w:t>
            </w:r>
          </w:p>
          <w:p w14:paraId="692D3F08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07D7F4C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02D5DB6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Наблюдение</w:t>
            </w:r>
          </w:p>
        </w:tc>
      </w:tr>
      <w:tr w:rsidR="00373D48" w:rsidRPr="00CA41E8" w14:paraId="11858D12" w14:textId="77777777" w:rsidTr="00603AFF">
        <w:tc>
          <w:tcPr>
            <w:tcW w:w="2095" w:type="dxa"/>
            <w:vMerge/>
          </w:tcPr>
          <w:p w14:paraId="1C181FEC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648D575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1D5D27DC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</w:t>
            </w:r>
          </w:p>
          <w:p w14:paraId="19CEE8AF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31C1392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5CBB1E48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5B7CE22B" w14:textId="77777777" w:rsidTr="00603AFF">
        <w:tc>
          <w:tcPr>
            <w:tcW w:w="2095" w:type="dxa"/>
            <w:vMerge/>
          </w:tcPr>
          <w:p w14:paraId="4B81A80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48171E9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39FDFDE5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</w:t>
            </w:r>
          </w:p>
          <w:p w14:paraId="60020F02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4A06B13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7DCA787A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0F31DF11" w14:textId="77777777" w:rsidTr="00603AFF">
        <w:tc>
          <w:tcPr>
            <w:tcW w:w="2095" w:type="dxa"/>
            <w:vMerge w:val="restart"/>
          </w:tcPr>
          <w:p w14:paraId="60FD8394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3.3.2.Навыки соблюдения в процессе деятельности правил безопасности</w:t>
            </w:r>
          </w:p>
        </w:tc>
        <w:tc>
          <w:tcPr>
            <w:tcW w:w="1879" w:type="dxa"/>
            <w:vMerge w:val="restart"/>
          </w:tcPr>
          <w:p w14:paraId="78ADBD8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Соответствие реальных навыков соблюдения правил безопасности программным требованиям</w:t>
            </w:r>
          </w:p>
        </w:tc>
        <w:tc>
          <w:tcPr>
            <w:tcW w:w="3222" w:type="dxa"/>
          </w:tcPr>
          <w:p w14:paraId="3C4D9C92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</w:t>
            </w:r>
          </w:p>
          <w:p w14:paraId="087C587F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255BB03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4985058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Наблюдение</w:t>
            </w:r>
          </w:p>
        </w:tc>
      </w:tr>
      <w:tr w:rsidR="00373D48" w:rsidRPr="00CA41E8" w14:paraId="76D8C750" w14:textId="77777777" w:rsidTr="00603AFF">
        <w:tc>
          <w:tcPr>
            <w:tcW w:w="2095" w:type="dxa"/>
            <w:vMerge/>
          </w:tcPr>
          <w:p w14:paraId="07474C8C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5550414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02E4C69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</w:t>
            </w:r>
          </w:p>
          <w:p w14:paraId="1DA25BA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78A1F6BF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7883E443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659D620A" w14:textId="77777777" w:rsidTr="00603AFF">
        <w:tc>
          <w:tcPr>
            <w:tcW w:w="2095" w:type="dxa"/>
            <w:vMerge/>
          </w:tcPr>
          <w:p w14:paraId="75633455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79DB8CD9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76B7574A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</w:t>
            </w:r>
          </w:p>
          <w:p w14:paraId="729CB8D3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016B7C1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1384B841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086D8DDA" w14:textId="77777777" w:rsidTr="00603AFF">
        <w:tc>
          <w:tcPr>
            <w:tcW w:w="2095" w:type="dxa"/>
            <w:vMerge w:val="restart"/>
          </w:tcPr>
          <w:p w14:paraId="61C70976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3.3.3.Умение аккуратно выполнять работу</w:t>
            </w:r>
          </w:p>
        </w:tc>
        <w:tc>
          <w:tcPr>
            <w:tcW w:w="1879" w:type="dxa"/>
            <w:vMerge w:val="restart"/>
          </w:tcPr>
          <w:p w14:paraId="2BC2E4B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Аккуратность и ответственность в работе</w:t>
            </w:r>
          </w:p>
        </w:tc>
        <w:tc>
          <w:tcPr>
            <w:tcW w:w="3222" w:type="dxa"/>
          </w:tcPr>
          <w:p w14:paraId="6ECCE2B8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</w:t>
            </w:r>
          </w:p>
          <w:p w14:paraId="4522AD6C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5E63D662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372458C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Наблюдение</w:t>
            </w:r>
          </w:p>
        </w:tc>
      </w:tr>
      <w:tr w:rsidR="00373D48" w:rsidRPr="00CA41E8" w14:paraId="1C6D10F1" w14:textId="77777777" w:rsidTr="00603AFF">
        <w:tc>
          <w:tcPr>
            <w:tcW w:w="2095" w:type="dxa"/>
            <w:vMerge/>
          </w:tcPr>
          <w:p w14:paraId="6DE79E5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69B247A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77736F43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</w:t>
            </w:r>
          </w:p>
          <w:p w14:paraId="228053E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301EA001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21ED01D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4A745902" w14:textId="77777777" w:rsidTr="00603AFF">
        <w:tc>
          <w:tcPr>
            <w:tcW w:w="2095" w:type="dxa"/>
            <w:vMerge/>
          </w:tcPr>
          <w:p w14:paraId="1F2FB3F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04189A8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3EEBCCB5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</w:t>
            </w:r>
          </w:p>
          <w:p w14:paraId="77191C09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19556EC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7D874BD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</w:tbl>
    <w:p w14:paraId="05FA7EEC" w14:textId="3F6A0F88" w:rsidR="00373D48" w:rsidRPr="00D536E2" w:rsidRDefault="00373D48" w:rsidP="00D536E2">
      <w:pPr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D536E2">
        <w:rPr>
          <w:rFonts w:ascii="PT Astra Serif" w:hAnsi="PT Astra Serif"/>
          <w:b/>
          <w:color w:val="000000"/>
          <w:sz w:val="28"/>
          <w:szCs w:val="28"/>
        </w:rPr>
        <w:t>Оценка уровней освоения программы</w:t>
      </w:r>
    </w:p>
    <w:tbl>
      <w:tblPr>
        <w:tblStyle w:val="TableGrid"/>
        <w:tblW w:w="10170" w:type="dxa"/>
        <w:tblInd w:w="-283" w:type="dxa"/>
        <w:tblCellMar>
          <w:top w:w="54" w:type="dxa"/>
          <w:left w:w="106" w:type="dxa"/>
        </w:tblCellMar>
        <w:tblLook w:val="04A0" w:firstRow="1" w:lastRow="0" w:firstColumn="1" w:lastColumn="0" w:noHBand="0" w:noVBand="1"/>
      </w:tblPr>
      <w:tblGrid>
        <w:gridCol w:w="1737"/>
        <w:gridCol w:w="2109"/>
        <w:gridCol w:w="6324"/>
      </w:tblGrid>
      <w:tr w:rsidR="00373D48" w:rsidRPr="00CA41E8" w14:paraId="27ACE105" w14:textId="77777777" w:rsidTr="00603AFF">
        <w:trPr>
          <w:trHeight w:val="327"/>
        </w:trPr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3D7C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Уровни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0341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Параметры</w:t>
            </w:r>
          </w:p>
        </w:tc>
        <w:tc>
          <w:tcPr>
            <w:tcW w:w="6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B38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Показатели</w:t>
            </w:r>
          </w:p>
        </w:tc>
      </w:tr>
      <w:tr w:rsidR="00373D48" w:rsidRPr="00CA41E8" w14:paraId="68F637C4" w14:textId="77777777" w:rsidTr="00603AFF">
        <w:trPr>
          <w:trHeight w:val="1295"/>
        </w:trPr>
        <w:tc>
          <w:tcPr>
            <w:tcW w:w="1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4A85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Высокий уровень  </w:t>
            </w:r>
          </w:p>
          <w:p w14:paraId="19D491A8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(80-100%)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9C7F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Теоретические знания  </w:t>
            </w:r>
          </w:p>
        </w:tc>
        <w:tc>
          <w:tcPr>
            <w:tcW w:w="6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6C08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Воспитанник освоил материал в полном объеме.  </w:t>
            </w:r>
          </w:p>
          <w:p w14:paraId="64C15C13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>Знает и понимает значение терминов, самостоятельно ориентируется в содержании материала по темам.  Воспитанник заинтересован, проявляет устойчивое внимание к выполнению заданий</w:t>
            </w:r>
          </w:p>
        </w:tc>
      </w:tr>
      <w:tr w:rsidR="00373D48" w:rsidRPr="00CA41E8" w14:paraId="605EFD65" w14:textId="77777777" w:rsidTr="00603AFF">
        <w:trPr>
          <w:trHeight w:val="21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64580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51D88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Практические умения и навыки </w:t>
            </w:r>
          </w:p>
        </w:tc>
        <w:tc>
          <w:tcPr>
            <w:tcW w:w="6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AE909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Воспитанник способен применять практические умения и навыки во время выполнения самостоятельных заданий. Правильно и по назначению применяет инструменты. Работу аккуратно доводит до конца. </w:t>
            </w:r>
          </w:p>
          <w:p w14:paraId="043AD737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>Воспитанник способен применять современные технологии обработки материалов и создания прототипов. Может оценить результаты выполнения своего задания и дать оценку работы своего товарища</w:t>
            </w:r>
          </w:p>
        </w:tc>
      </w:tr>
      <w:tr w:rsidR="00373D48" w:rsidRPr="00CA41E8" w14:paraId="36BBE121" w14:textId="77777777" w:rsidTr="00603AFF">
        <w:trPr>
          <w:trHeight w:val="1130"/>
        </w:trPr>
        <w:tc>
          <w:tcPr>
            <w:tcW w:w="1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F02C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lastRenderedPageBreak/>
              <w:t xml:space="preserve">Средний уровень  </w:t>
            </w:r>
          </w:p>
          <w:p w14:paraId="2BA991B7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(50-79%)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7E922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Теоретические знания </w:t>
            </w:r>
          </w:p>
        </w:tc>
        <w:tc>
          <w:tcPr>
            <w:tcW w:w="6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7740D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>Воспитанник освоил базовые знания, ориентируется в содержании материала по темам, иногда обращается за помощью к педагогу. Воспитанник заинтересован, но не всегда проявляет устойчивое внимание к выполнению задания</w:t>
            </w:r>
          </w:p>
        </w:tc>
      </w:tr>
      <w:tr w:rsidR="00373D48" w:rsidRPr="00CA41E8" w14:paraId="7220563F" w14:textId="77777777" w:rsidTr="00603AFF">
        <w:trPr>
          <w:trHeight w:val="130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70A0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58876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Практические умения и навыки </w:t>
            </w:r>
          </w:p>
        </w:tc>
        <w:tc>
          <w:tcPr>
            <w:tcW w:w="6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0E4A5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>Воспитанник владеет базовыми навыками и умениями, но не всегда может выполнить самостоятельное задание, затрудняется и просит помощи педагога. В работе допускает небрежность, делает ошибки, но может устранить их после наводящих вопросов или самостоятельно</w:t>
            </w:r>
          </w:p>
        </w:tc>
      </w:tr>
      <w:tr w:rsidR="00373D48" w:rsidRPr="00CA41E8" w14:paraId="6485A4A2" w14:textId="77777777" w:rsidTr="00603AFF">
        <w:trPr>
          <w:trHeight w:val="770"/>
        </w:trPr>
        <w:tc>
          <w:tcPr>
            <w:tcW w:w="1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99397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Низкий уровень (меньше 50%)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E67D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Теоретические знания </w:t>
            </w:r>
          </w:p>
        </w:tc>
        <w:tc>
          <w:tcPr>
            <w:tcW w:w="6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330F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>Воспитанник владеет минимальными знаниями,  ориентируется в содержании материала по темам только с  помощью  педагога</w:t>
            </w:r>
          </w:p>
        </w:tc>
      </w:tr>
      <w:tr w:rsidR="00373D48" w:rsidRPr="00CA41E8" w14:paraId="139D9C76" w14:textId="77777777" w:rsidTr="00603AFF">
        <w:trPr>
          <w:trHeight w:val="16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C10D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006A2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Практические умения и навыки </w:t>
            </w:r>
          </w:p>
        </w:tc>
        <w:tc>
          <w:tcPr>
            <w:tcW w:w="6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58E2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Воспитанник владеет минимальными начальными навыками и умениями. Воспитанник способен выполнять каждую операцию только с подсказкой педагога или товарищей. В работе допускает грубые ошибки, не может найти их даже после указания. Не способен самостоятельно оценить результаты своей работы.  </w:t>
            </w:r>
          </w:p>
        </w:tc>
      </w:tr>
    </w:tbl>
    <w:p w14:paraId="349F7271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14:paraId="0AE421D1" w14:textId="7D164902" w:rsidR="005F75B8" w:rsidRDefault="005F75B8" w:rsidP="005F75B8">
      <w:pPr>
        <w:pStyle w:val="a9"/>
        <w:ind w:firstLine="567"/>
        <w:jc w:val="center"/>
        <w:outlineLvl w:val="0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2.</w:t>
      </w:r>
      <w:r w:rsidR="009566F0">
        <w:rPr>
          <w:rFonts w:ascii="PT Astra Serif" w:hAnsi="PT Astra Serif" w:cs="Times New Roman"/>
          <w:b/>
          <w:sz w:val="28"/>
          <w:szCs w:val="28"/>
        </w:rPr>
        <w:t>5</w:t>
      </w:r>
      <w:r w:rsidR="00B26574">
        <w:rPr>
          <w:rFonts w:ascii="PT Astra Serif" w:hAnsi="PT Astra Serif" w:cs="Times New Roman"/>
          <w:b/>
          <w:sz w:val="28"/>
          <w:szCs w:val="28"/>
        </w:rPr>
        <w:t>.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BE3267">
        <w:rPr>
          <w:rFonts w:ascii="PT Astra Serif" w:hAnsi="PT Astra Serif" w:cs="Times New Roman"/>
          <w:b/>
          <w:sz w:val="28"/>
          <w:szCs w:val="28"/>
        </w:rPr>
        <w:t xml:space="preserve">Методические </w:t>
      </w:r>
      <w:r>
        <w:rPr>
          <w:rFonts w:ascii="PT Astra Serif" w:hAnsi="PT Astra Serif" w:cs="Times New Roman"/>
          <w:b/>
          <w:sz w:val="28"/>
          <w:szCs w:val="28"/>
        </w:rPr>
        <w:t>материалы</w:t>
      </w:r>
    </w:p>
    <w:p w14:paraId="2E4C11CF" w14:textId="77777777" w:rsidR="00153C26" w:rsidRPr="00BE3267" w:rsidRDefault="00153C26" w:rsidP="005F75B8">
      <w:pPr>
        <w:pStyle w:val="a9"/>
        <w:ind w:firstLine="567"/>
        <w:jc w:val="center"/>
        <w:outlineLvl w:val="0"/>
        <w:rPr>
          <w:rFonts w:ascii="PT Astra Serif" w:hAnsi="PT Astra Serif" w:cs="Times New Roman"/>
          <w:b/>
          <w:sz w:val="28"/>
          <w:szCs w:val="28"/>
        </w:rPr>
      </w:pPr>
    </w:p>
    <w:p w14:paraId="6CF200AD" w14:textId="1D67AF1C" w:rsidR="005F75B8" w:rsidRPr="00BE3267" w:rsidRDefault="005F75B8" w:rsidP="00153C2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    В основе программы – методы и приемы, способствующие развитию, навыков межличностного общения, реализации творческого потенциала.</w:t>
      </w:r>
    </w:p>
    <w:p w14:paraId="1B10DE11" w14:textId="77777777" w:rsidR="005F75B8" w:rsidRPr="00BE3267" w:rsidRDefault="005F75B8" w:rsidP="00153C2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Образовательный процесс включает в себя следующие </w:t>
      </w:r>
      <w:r w:rsidRPr="00BE3267">
        <w:rPr>
          <w:rFonts w:ascii="PT Astra Serif" w:hAnsi="PT Astra Serif"/>
          <w:b/>
          <w:sz w:val="28"/>
          <w:szCs w:val="28"/>
        </w:rPr>
        <w:t xml:space="preserve">методы </w:t>
      </w:r>
      <w:r w:rsidRPr="00BE3267">
        <w:rPr>
          <w:rFonts w:ascii="PT Astra Serif" w:hAnsi="PT Astra Serif"/>
          <w:sz w:val="28"/>
          <w:szCs w:val="28"/>
        </w:rPr>
        <w:t>обучения:</w:t>
      </w:r>
    </w:p>
    <w:p w14:paraId="7123F755" w14:textId="77777777" w:rsidR="005F75B8" w:rsidRPr="00BE3267" w:rsidRDefault="005F75B8" w:rsidP="00153C2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- </w:t>
      </w:r>
      <w:r w:rsidRPr="00BE3267">
        <w:rPr>
          <w:rFonts w:ascii="PT Astra Serif" w:hAnsi="PT Astra Serif"/>
          <w:i/>
          <w:sz w:val="28"/>
          <w:szCs w:val="28"/>
        </w:rPr>
        <w:t xml:space="preserve">репродуктивный </w:t>
      </w:r>
      <w:r w:rsidRPr="00BE3267">
        <w:rPr>
          <w:rFonts w:ascii="PT Astra Serif" w:hAnsi="PT Astra Serif"/>
          <w:sz w:val="28"/>
          <w:szCs w:val="28"/>
        </w:rPr>
        <w:t xml:space="preserve"> (воспроизводящий);</w:t>
      </w:r>
    </w:p>
    <w:p w14:paraId="0BD46AD3" w14:textId="77777777" w:rsidR="005F75B8" w:rsidRPr="00BE3267" w:rsidRDefault="005F75B8" w:rsidP="00153C2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- </w:t>
      </w:r>
      <w:r w:rsidRPr="00BE3267">
        <w:rPr>
          <w:rFonts w:ascii="PT Astra Serif" w:hAnsi="PT Astra Serif"/>
          <w:i/>
          <w:sz w:val="28"/>
          <w:szCs w:val="28"/>
        </w:rPr>
        <w:t xml:space="preserve">иллюстративный </w:t>
      </w:r>
      <w:r w:rsidRPr="00BE3267">
        <w:rPr>
          <w:rFonts w:ascii="PT Astra Serif" w:hAnsi="PT Astra Serif"/>
          <w:sz w:val="28"/>
          <w:szCs w:val="28"/>
        </w:rPr>
        <w:t>(объяснение сопровождается демонстрацией наглядного  материала);</w:t>
      </w:r>
    </w:p>
    <w:p w14:paraId="6F12C657" w14:textId="77777777" w:rsidR="005F75B8" w:rsidRPr="00BE3267" w:rsidRDefault="005F75B8" w:rsidP="00153C2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- </w:t>
      </w:r>
      <w:r w:rsidRPr="00BE3267">
        <w:rPr>
          <w:rFonts w:ascii="PT Astra Serif" w:hAnsi="PT Astra Serif"/>
          <w:i/>
          <w:sz w:val="28"/>
          <w:szCs w:val="28"/>
        </w:rPr>
        <w:t xml:space="preserve">проблемный </w:t>
      </w:r>
      <w:r w:rsidRPr="00BE3267">
        <w:rPr>
          <w:rFonts w:ascii="PT Astra Serif" w:hAnsi="PT Astra Serif"/>
          <w:sz w:val="28"/>
          <w:szCs w:val="28"/>
        </w:rPr>
        <w:t>(педагог ставит проблему и вместе с детьми ищет пути ее решения);</w:t>
      </w:r>
    </w:p>
    <w:p w14:paraId="3E4FDF75" w14:textId="77777777" w:rsidR="005F75B8" w:rsidRPr="00BE3267" w:rsidRDefault="005F75B8" w:rsidP="00153C2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- </w:t>
      </w:r>
      <w:r w:rsidRPr="00BE3267">
        <w:rPr>
          <w:rFonts w:ascii="PT Astra Serif" w:hAnsi="PT Astra Serif"/>
          <w:i/>
          <w:sz w:val="28"/>
          <w:szCs w:val="28"/>
        </w:rPr>
        <w:t>эвристический</w:t>
      </w:r>
      <w:r w:rsidRPr="00BE3267">
        <w:rPr>
          <w:rFonts w:ascii="PT Astra Serif" w:hAnsi="PT Astra Serif"/>
          <w:sz w:val="28"/>
          <w:szCs w:val="28"/>
        </w:rPr>
        <w:t xml:space="preserve"> (проблема формируется детьми, ими предлагаются  способы ее решения).</w:t>
      </w:r>
    </w:p>
    <w:p w14:paraId="634E18D6" w14:textId="77777777" w:rsidR="00373D48" w:rsidRPr="00D536E2" w:rsidRDefault="00373D48" w:rsidP="00D536E2">
      <w:pPr>
        <w:pStyle w:val="a4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Материально-техническое обеспечение</w:t>
      </w:r>
    </w:p>
    <w:p w14:paraId="461BBFD4" w14:textId="62E2B164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 xml:space="preserve">Оборудованный кабинет </w:t>
      </w:r>
    </w:p>
    <w:p w14:paraId="319B0C0C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 xml:space="preserve">Материалы: </w:t>
      </w:r>
    </w:p>
    <w:p w14:paraId="2429EEA5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Магнитно-маркерная доска – 1шт. </w:t>
      </w:r>
    </w:p>
    <w:p w14:paraId="77B4F1F3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Тетради, ручки, литы А4, ножницы, клей, тетради в клетку 24 листа, ручки шариковые, карандаши – 20 шт. </w:t>
      </w:r>
    </w:p>
    <w:p w14:paraId="73B2F873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  <w:r w:rsidRPr="00D536E2">
        <w:rPr>
          <w:rFonts w:ascii="PT Astra Serif" w:hAnsi="PT Astra Serif"/>
          <w:b/>
          <w:bCs/>
          <w:sz w:val="28"/>
          <w:szCs w:val="28"/>
        </w:rPr>
        <w:t>Презентационное оборудование</w:t>
      </w:r>
    </w:p>
    <w:p w14:paraId="33F259AD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Интерактивная доска или проектор с компьютером  – 1 шт. </w:t>
      </w:r>
    </w:p>
    <w:p w14:paraId="73670C19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  <w:r w:rsidRPr="00D536E2">
        <w:rPr>
          <w:rFonts w:ascii="PT Astra Serif" w:hAnsi="PT Astra Serif"/>
          <w:b/>
          <w:bCs/>
          <w:sz w:val="28"/>
          <w:szCs w:val="28"/>
        </w:rPr>
        <w:t>Компьютерное оборудование</w:t>
      </w:r>
    </w:p>
    <w:p w14:paraId="53481B82" w14:textId="77777777" w:rsidR="00373D48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Компьютер с установленным программным обеспечением и доступом к сети Интернет, ОС </w:t>
      </w:r>
      <w:r w:rsidRPr="00D536E2">
        <w:rPr>
          <w:rFonts w:ascii="PT Astra Serif" w:hAnsi="PT Astra Serif"/>
          <w:sz w:val="28"/>
          <w:szCs w:val="28"/>
          <w:lang w:val="en-US"/>
        </w:rPr>
        <w:t>Windows</w:t>
      </w:r>
      <w:r w:rsidRPr="00D536E2">
        <w:rPr>
          <w:rFonts w:ascii="PT Astra Serif" w:hAnsi="PT Astra Serif"/>
          <w:sz w:val="28"/>
          <w:szCs w:val="28"/>
        </w:rPr>
        <w:t xml:space="preserve"> 10, </w:t>
      </w:r>
      <w:r w:rsidRPr="00D536E2">
        <w:rPr>
          <w:rFonts w:ascii="PT Astra Serif" w:hAnsi="PT Astra Serif"/>
          <w:sz w:val="28"/>
          <w:szCs w:val="28"/>
          <w:lang w:val="en-US"/>
        </w:rPr>
        <w:t>MatchCad</w:t>
      </w:r>
      <w:r w:rsidRPr="00D536E2">
        <w:rPr>
          <w:rFonts w:ascii="PT Astra Serif" w:hAnsi="PT Astra Serif"/>
          <w:sz w:val="28"/>
          <w:szCs w:val="28"/>
        </w:rPr>
        <w:t xml:space="preserve">, </w:t>
      </w:r>
      <w:r w:rsidRPr="00D536E2">
        <w:rPr>
          <w:rFonts w:ascii="PT Astra Serif" w:hAnsi="PT Astra Serif"/>
          <w:sz w:val="28"/>
          <w:szCs w:val="28"/>
          <w:lang w:val="en-US"/>
        </w:rPr>
        <w:t>Excel</w:t>
      </w:r>
      <w:r w:rsidRPr="00D536E2">
        <w:rPr>
          <w:rFonts w:ascii="PT Astra Serif" w:hAnsi="PT Astra Serif"/>
          <w:sz w:val="28"/>
          <w:szCs w:val="28"/>
        </w:rPr>
        <w:t>, 1С: математический конструктор  – 20 шт.</w:t>
      </w:r>
    </w:p>
    <w:p w14:paraId="559590A3" w14:textId="101B0328" w:rsidR="000878D2" w:rsidRDefault="000878D2" w:rsidP="000878D2">
      <w:pPr>
        <w:jc w:val="center"/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</w:pPr>
      <w:r w:rsidRPr="00CA65ED"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  <w:t>Кадровое обеспечение программы</w:t>
      </w:r>
      <w:r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  <w:t>:</w:t>
      </w:r>
    </w:p>
    <w:p w14:paraId="60CCC23D" w14:textId="77777777" w:rsidR="00153C26" w:rsidRDefault="00153C26" w:rsidP="00153C2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153C26">
        <w:rPr>
          <w:rFonts w:ascii="PT Astra Serif" w:hAnsi="PT Astra Serif"/>
          <w:sz w:val="28"/>
          <w:szCs w:val="28"/>
        </w:rPr>
        <w:t xml:space="preserve">Рекомендованные требования к педагогическому составу: </w:t>
      </w:r>
    </w:p>
    <w:p w14:paraId="1F5D8DF1" w14:textId="3773F89D" w:rsidR="00153C26" w:rsidRDefault="00153C26" w:rsidP="00153C26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153C26">
        <w:rPr>
          <w:rFonts w:ascii="PT Astra Serif" w:hAnsi="PT Astra Serif"/>
          <w:sz w:val="28"/>
          <w:szCs w:val="28"/>
        </w:rPr>
        <w:lastRenderedPageBreak/>
        <w:sym w:font="Symbol" w:char="F0B7"/>
      </w:r>
      <w:r w:rsidRPr="00153C26">
        <w:rPr>
          <w:rFonts w:ascii="PT Astra Serif" w:hAnsi="PT Astra Serif"/>
          <w:sz w:val="28"/>
          <w:szCs w:val="28"/>
        </w:rPr>
        <w:t xml:space="preserve"> Среднее профессиональное педагогическое с техническим уклоном (техническое) или высшее педагогическое (техническое) образование по направлениям (информатика, математика).</w:t>
      </w:r>
    </w:p>
    <w:p w14:paraId="19493514" w14:textId="3229CECF" w:rsidR="00153C26" w:rsidRPr="00D536E2" w:rsidRDefault="00153C26" w:rsidP="00153C26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153C26">
        <w:rPr>
          <w:rFonts w:ascii="PT Astra Serif" w:hAnsi="PT Astra Serif"/>
          <w:sz w:val="28"/>
          <w:szCs w:val="28"/>
        </w:rPr>
        <w:sym w:font="Symbol" w:char="F0B7"/>
      </w:r>
      <w:r w:rsidRPr="00153C26">
        <w:rPr>
          <w:rFonts w:ascii="PT Astra Serif" w:hAnsi="PT Astra Serif"/>
          <w:sz w:val="28"/>
          <w:szCs w:val="28"/>
        </w:rPr>
        <w:t xml:space="preserve"> Опыт работы с </w:t>
      </w:r>
      <w:r w:rsidRPr="00D536E2">
        <w:rPr>
          <w:rFonts w:ascii="PT Astra Serif" w:hAnsi="PT Astra Serif"/>
          <w:sz w:val="28"/>
          <w:szCs w:val="28"/>
        </w:rPr>
        <w:t xml:space="preserve"> Интернет-ресурсами, связанными с Квантоматематикой;</w:t>
      </w:r>
    </w:p>
    <w:p w14:paraId="558F0992" w14:textId="5FD6331E" w:rsidR="008035FA" w:rsidRPr="00153C26" w:rsidRDefault="00153C26" w:rsidP="00153C26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153C26">
        <w:rPr>
          <w:rFonts w:ascii="PT Astra Serif" w:hAnsi="PT Astra Serif"/>
          <w:sz w:val="28"/>
          <w:szCs w:val="28"/>
        </w:rPr>
        <w:sym w:font="Symbol" w:char="F0B7"/>
      </w:r>
      <w:r w:rsidRPr="00153C26">
        <w:rPr>
          <w:rFonts w:ascii="PT Astra Serif" w:hAnsi="PT Astra Serif"/>
          <w:sz w:val="28"/>
          <w:szCs w:val="28"/>
        </w:rPr>
        <w:t xml:space="preserve"> Навыки преподавания в режиме проектной</w:t>
      </w:r>
      <w:r>
        <w:rPr>
          <w:rFonts w:ascii="PT Astra Serif" w:hAnsi="PT Astra Serif"/>
          <w:sz w:val="28"/>
          <w:szCs w:val="28"/>
        </w:rPr>
        <w:t>, кейсовой</w:t>
      </w:r>
      <w:r w:rsidRPr="00153C26">
        <w:rPr>
          <w:rFonts w:ascii="PT Astra Serif" w:hAnsi="PT Astra Serif"/>
          <w:sz w:val="28"/>
          <w:szCs w:val="28"/>
        </w:rPr>
        <w:t xml:space="preserve"> деятельности.</w:t>
      </w:r>
    </w:p>
    <w:p w14:paraId="105430F5" w14:textId="77777777" w:rsidR="00373D48" w:rsidRPr="00153C26" w:rsidRDefault="00373D48" w:rsidP="00153C26">
      <w:pPr>
        <w:spacing w:after="0" w:line="240" w:lineRule="auto"/>
        <w:ind w:firstLine="709"/>
        <w:contextualSpacing/>
        <w:rPr>
          <w:rFonts w:ascii="PT Astra Serif" w:hAnsi="PT Astra Serif"/>
          <w:sz w:val="28"/>
          <w:szCs w:val="28"/>
        </w:rPr>
      </w:pPr>
    </w:p>
    <w:p w14:paraId="34FD40C0" w14:textId="77777777" w:rsidR="009566F0" w:rsidRDefault="009566F0" w:rsidP="009566F0">
      <w:pPr>
        <w:pStyle w:val="a4"/>
        <w:numPr>
          <w:ilvl w:val="1"/>
          <w:numId w:val="14"/>
        </w:numPr>
        <w:tabs>
          <w:tab w:val="left" w:pos="1665"/>
          <w:tab w:val="left" w:pos="3180"/>
        </w:tabs>
        <w:spacing w:after="0" w:line="240" w:lineRule="auto"/>
        <w:ind w:right="-284" w:hanging="11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Реализация воспитательного компонента программы</w:t>
      </w:r>
    </w:p>
    <w:p w14:paraId="72A9D193" w14:textId="77777777" w:rsidR="009566F0" w:rsidRDefault="009566F0" w:rsidP="009566F0">
      <w:pPr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Дополнительная общеобразовательная общеразвивающая программа «Фрактал» по воспитательной направленности популяризует научные знания, включает элементы профориентации, знакомя детей с техническим творчеством. В рамках данного объединения в воспитательном компоненте программы предусмотрена реализация всех инвариантных и вариативных модулей «Программы воспитания ОГБН ОО «ДТДМ» для выполнения общей комплексной воспитательной цели: «личностное развитие обучающихся»  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2567"/>
        <w:gridCol w:w="6809"/>
      </w:tblGrid>
      <w:tr w:rsidR="009566F0" w14:paraId="3EE5DB94" w14:textId="77777777" w:rsidTr="009566F0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9EDB5" w14:textId="77777777" w:rsidR="009566F0" w:rsidRDefault="009566F0">
            <w:pPr>
              <w:jc w:val="center"/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Модуль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13BF3" w14:textId="77777777" w:rsidR="009566F0" w:rsidRDefault="009566F0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Реализация модуля в рамках ДООП «</w:t>
            </w:r>
            <w:r>
              <w:rPr>
                <w:rFonts w:ascii="PT Astra Serif" w:hAnsi="PT Astra Serif"/>
              </w:rPr>
              <w:t>Робототехника -</w:t>
            </w:r>
            <w:r>
              <w:rPr>
                <w:rFonts w:ascii="PT Astra Serif" w:hAnsi="PT Astra Serif"/>
                <w:spacing w:val="-67"/>
              </w:rPr>
              <w:t xml:space="preserve"> </w:t>
            </w:r>
            <w:r>
              <w:rPr>
                <w:rFonts w:ascii="PT Astra Serif" w:hAnsi="PT Astra Serif"/>
              </w:rPr>
              <w:t>конструирование и программирование</w:t>
            </w:r>
            <w:r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</w:tr>
      <w:tr w:rsidR="009566F0" w14:paraId="7192C291" w14:textId="77777777" w:rsidTr="009566F0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91D0" w14:textId="77777777" w:rsidR="009566F0" w:rsidRDefault="009566F0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 Учебное занятие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79242" w14:textId="77777777" w:rsidR="009566F0" w:rsidRDefault="009566F0">
            <w:pPr>
              <w:ind w:firstLine="709"/>
              <w:contextualSpacing/>
              <w:jc w:val="both"/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Реализация данного модуля предполагает создание условий для развития познавательной активности обучающихся, их творческой самореализации. Для очного обучения чаще всего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применяются комбинированные и практические занятия. Занятия проводятся в форме лекций, практических заданий, мастер – классов. При реализации программы с использованием ЭО и ДОТ используются: видеоконференции, онлайн–консультации.</w:t>
            </w:r>
          </w:p>
        </w:tc>
      </w:tr>
      <w:tr w:rsidR="009566F0" w14:paraId="1233A380" w14:textId="77777777" w:rsidTr="009566F0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F37A7" w14:textId="77777777" w:rsidR="009566F0" w:rsidRDefault="009566F0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 Детское объединение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6C8A0" w14:textId="77777777" w:rsidR="009566F0" w:rsidRDefault="009566F0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Форма организации обучающихся: детское творческое объединение.</w:t>
            </w:r>
          </w:p>
          <w:p w14:paraId="508B7C7D" w14:textId="77777777" w:rsidR="009566F0" w:rsidRDefault="009566F0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 рамках модуля реализуется поддержка и развитие детского творческого объединения через различные формы работы педагога, как индивидуальные  (работа с отдельными обучающимися над проектами, индивидуальными заданиями и т.д.), групповые (предусмотрена работа в малых группах, объединенных общей целью для дальнейшего представления своих проектов), так и коллективные, задействующие  весь коллектив объединения (соревнования, конкурсы, олимпиады, подготовка и проведение праздников).</w:t>
            </w:r>
          </w:p>
        </w:tc>
      </w:tr>
      <w:tr w:rsidR="009566F0" w14:paraId="5134F104" w14:textId="77777777" w:rsidTr="009566F0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220A" w14:textId="77777777" w:rsidR="009566F0" w:rsidRDefault="009566F0" w:rsidP="009566F0">
            <w:pPr>
              <w:pStyle w:val="a4"/>
              <w:numPr>
                <w:ilvl w:val="0"/>
                <w:numId w:val="15"/>
              </w:num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Воспитательная среда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AD0D8" w14:textId="77777777" w:rsidR="009566F0" w:rsidRDefault="009566F0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Для реализации воспитательного потенциала модуля создана совокупность условий: </w:t>
            </w:r>
          </w:p>
          <w:p w14:paraId="51DAC7EF" w14:textId="77777777" w:rsidR="009566F0" w:rsidRDefault="009566F0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-На уровне предметно-материального компонента в кабинете для занятий создана комфортная среда для воспитания обучающихся, их общения и взаимодействия. Оформлены стенды «Правила техники безопасности».</w:t>
            </w:r>
          </w:p>
        </w:tc>
      </w:tr>
      <w:tr w:rsidR="009566F0" w14:paraId="1AB6FB7C" w14:textId="77777777" w:rsidTr="009566F0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F1472" w14:textId="77777777" w:rsidR="009566F0" w:rsidRDefault="009566F0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4. Моя семья - моя опора (работа с родителями)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04C22" w14:textId="77777777" w:rsidR="009566F0" w:rsidRDefault="009566F0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Предусмотрены как индивидуальные, так и групповые формы работы с родителями. В объединении запланированы родительские собрания, открытые занятия для родителей, по запросу -индивидуальные консультации.</w:t>
            </w:r>
          </w:p>
          <w:p w14:paraId="72C56B6C" w14:textId="77777777" w:rsidR="009566F0" w:rsidRDefault="009566F0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целей.</w:t>
            </w:r>
          </w:p>
        </w:tc>
      </w:tr>
      <w:tr w:rsidR="009566F0" w14:paraId="1F79946C" w14:textId="77777777" w:rsidTr="009566F0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A713A" w14:textId="77777777" w:rsidR="009566F0" w:rsidRDefault="009566F0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5. Наставничество и тьюторство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6AC36" w14:textId="5655893D" w:rsidR="009566F0" w:rsidRDefault="009566F0" w:rsidP="00B06018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 объединении предусмотрены как индивидуальные, так и групповые формы работы педагога с обучающимися. Чаще всего это консультации для одаренных детей либо отстающих, а так же работа по сопровождению проектов, подготовка к </w:t>
            </w:r>
            <w:r w:rsidR="00B06018">
              <w:rPr>
                <w:rFonts w:ascii="PT Astra Serif" w:hAnsi="PT Astra Serif"/>
                <w:sz w:val="24"/>
                <w:szCs w:val="24"/>
              </w:rPr>
              <w:t xml:space="preserve">олимпиадам,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конкурсам («Первые шаги в техническом творчестве», «Юные техники и изобретатели», «Юные техники 21 века» </w:t>
            </w:r>
            <w:r>
              <w:rPr>
                <w:rFonts w:ascii="PT Astra Serif" w:eastAsia="PT Serif" w:hAnsi="PT Astra Serif"/>
                <w:color w:val="000000"/>
                <w:sz w:val="24"/>
                <w:szCs w:val="24"/>
              </w:rPr>
              <w:t>«</w:t>
            </w:r>
            <w:r w:rsidR="00B06018">
              <w:rPr>
                <w:rFonts w:ascii="PT Astra Serif" w:eastAsia="PT Serif" w:hAnsi="PT Astra Serif"/>
                <w:color w:val="000000"/>
                <w:sz w:val="24"/>
                <w:szCs w:val="24"/>
              </w:rPr>
              <w:t>Решаю сам</w:t>
            </w:r>
            <w:r>
              <w:rPr>
                <w:rFonts w:ascii="PT Astra Serif" w:eastAsia="PT Serif" w:hAnsi="PT Astra Serif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и др.)</w:t>
            </w:r>
          </w:p>
        </w:tc>
      </w:tr>
      <w:tr w:rsidR="009566F0" w14:paraId="08A2864D" w14:textId="77777777" w:rsidTr="009566F0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B001" w14:textId="77777777" w:rsidR="009566F0" w:rsidRDefault="009566F0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6. Самоопределение (профориентация)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FD5C1" w14:textId="77777777" w:rsidR="009566F0" w:rsidRDefault="009566F0">
            <w:pPr>
              <w:ind w:firstLine="709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Одной из важных задач программы «Фрактал» сформировать у обучающихся навыки и компетенции, необходимые для дальнейшей проектной работы с применением математических знаний </w:t>
            </w:r>
            <w:r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в области технического творчества;</w:t>
            </w:r>
            <w:r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развить познавательный интерес к техническому моделированию, конструированию, </w:t>
            </w:r>
            <w:r>
              <w:rPr>
                <w:rFonts w:ascii="PT Astra Serif" w:eastAsia="Times New Roman" w:hAnsi="PT Astra Serif" w:cs="Arial"/>
                <w:color w:val="00000A"/>
                <w:sz w:val="24"/>
                <w:szCs w:val="24"/>
                <w:lang w:eastAsia="ru-RU"/>
              </w:rPr>
              <w:t>расширить сферу применения математических знаний (фигуры на плоскости и в пространстве, приближенные вычисления, совершенствование измерительных умений, применение функций, векторов и др.).</w:t>
            </w:r>
          </w:p>
          <w:p w14:paraId="25C81A37" w14:textId="77777777" w:rsidR="009566F0" w:rsidRDefault="009566F0">
            <w:pPr>
              <w:pStyle w:val="ab"/>
              <w:ind w:left="136" w:right="-29"/>
              <w:jc w:val="both"/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Для ее реализации планируется использовать потенциал самой программы и проведение дополнительных мероприятий (беседы: чему мы научимся и где это можно применить, олимпиады).</w:t>
            </w:r>
          </w:p>
        </w:tc>
      </w:tr>
      <w:tr w:rsidR="009566F0" w14:paraId="6CF7D67E" w14:textId="77777777" w:rsidTr="009566F0">
        <w:trPr>
          <w:trHeight w:val="273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6F50A" w14:textId="77777777" w:rsidR="009566F0" w:rsidRDefault="009566F0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7. «Наше здоровье в наших руках» (профилактика)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35BE5" w14:textId="77777777" w:rsidR="009566F0" w:rsidRDefault="009566F0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изучение требований безопасности в учебных мастерских и на рабочих местах, проводятся инструктажи по ПДД, о правилах поведения на льду). </w:t>
            </w:r>
          </w:p>
          <w:p w14:paraId="5219432C" w14:textId="77777777" w:rsidR="009566F0" w:rsidRDefault="009566F0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Кроме этого, планируется работа по формированию бесконфликтной коммуникации внутри объединения, пониманию основ конструктивного поведения в коллективе. </w:t>
            </w:r>
          </w:p>
          <w:p w14:paraId="2E32C6CD" w14:textId="77777777" w:rsidR="009566F0" w:rsidRDefault="009566F0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 текущую и итоговую диагностику включена оценка развития коммуникативных умений обучающихся: умения слушать и слышать, вести полемику, дискуссию, выстраивать диалог, выступать перед зрителями.  </w:t>
            </w:r>
          </w:p>
          <w:p w14:paraId="6D017BD0" w14:textId="77777777" w:rsidR="009566F0" w:rsidRDefault="009566F0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В целях профилактики отрицательного влияния внешней среды создаются ситуации успеха, будет осуществлятся работа по повышению самооценки воспитанников: участие в конкурсах, олимпиадах. </w:t>
            </w:r>
          </w:p>
        </w:tc>
      </w:tr>
      <w:tr w:rsidR="009566F0" w14:paraId="6544BAD8" w14:textId="77777777" w:rsidTr="009566F0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8A65" w14:textId="77777777" w:rsidR="009566F0" w:rsidRDefault="009566F0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8. «Край родной, навек любимый!» (краеведение)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630D0" w14:textId="77777777" w:rsidR="009566F0" w:rsidRDefault="009566F0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 программу «</w:t>
            </w:r>
            <w:r>
              <w:rPr>
                <w:rFonts w:ascii="PT Astra Serif" w:hAnsi="PT Astra Serif"/>
              </w:rPr>
              <w:t>Фрактал</w:t>
            </w:r>
            <w:r>
              <w:rPr>
                <w:rFonts w:ascii="PT Astra Serif" w:hAnsi="PT Astra Serif"/>
                <w:sz w:val="24"/>
                <w:szCs w:val="24"/>
              </w:rPr>
              <w:t xml:space="preserve">» в рамках общей работы над вариативным воспитательным модулем «Дворца творчества детей и молодежи» включен краеведческий компонент: </w:t>
            </w:r>
          </w:p>
          <w:p w14:paraId="3A0B7999" w14:textId="77777777" w:rsidR="009566F0" w:rsidRDefault="009566F0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-экскурсии по Заволжскому району, связанные с историей города  (Нижняя терраса,  ул. Ленинградская, сквер у «АО Ульяновский  патронный завод»</w:t>
            </w:r>
          </w:p>
        </w:tc>
      </w:tr>
      <w:tr w:rsidR="009566F0" w14:paraId="1B7AB574" w14:textId="77777777" w:rsidTr="009566F0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0EFA0" w14:textId="77777777" w:rsidR="009566F0" w:rsidRDefault="009566F0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9. Экологическое воспитание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589F8" w14:textId="77777777" w:rsidR="009566F0" w:rsidRDefault="009566F0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 рамках программы «</w:t>
            </w:r>
            <w:r>
              <w:rPr>
                <w:rFonts w:ascii="PT Astra Serif" w:hAnsi="PT Astra Serif"/>
              </w:rPr>
              <w:t>Фрактал</w:t>
            </w:r>
            <w:r>
              <w:rPr>
                <w:rFonts w:ascii="PT Astra Serif" w:hAnsi="PT Astra Serif"/>
                <w:sz w:val="24"/>
                <w:szCs w:val="24"/>
              </w:rPr>
              <w:t xml:space="preserve">» воспитательный компонент реализуется опосредованно через темы проектной деятельности обучающихся, беседы об охране труда на предприятии, организации рабочего места программиста и общем направлении развития профессии в современном мире. </w:t>
            </w:r>
          </w:p>
        </w:tc>
      </w:tr>
    </w:tbl>
    <w:p w14:paraId="4D8FEC1F" w14:textId="77777777" w:rsidR="009566F0" w:rsidRDefault="009566F0" w:rsidP="00D36CFF">
      <w:pPr>
        <w:pStyle w:val="a9"/>
        <w:jc w:val="center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</w:p>
    <w:p w14:paraId="256237F5" w14:textId="77777777" w:rsidR="009566F0" w:rsidRDefault="009566F0" w:rsidP="00D36CFF">
      <w:pPr>
        <w:pStyle w:val="a9"/>
        <w:jc w:val="center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</w:p>
    <w:p w14:paraId="44096B8D" w14:textId="77777777" w:rsidR="009566F0" w:rsidRDefault="009566F0" w:rsidP="00D36CFF">
      <w:pPr>
        <w:pStyle w:val="a9"/>
        <w:jc w:val="center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</w:p>
    <w:p w14:paraId="386FC6E1" w14:textId="77777777" w:rsidR="009566F0" w:rsidRDefault="009566F0" w:rsidP="00D36CFF">
      <w:pPr>
        <w:pStyle w:val="a9"/>
        <w:jc w:val="center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</w:p>
    <w:p w14:paraId="12C52281" w14:textId="5AC8A148" w:rsidR="00D36CFF" w:rsidRPr="00BE3267" w:rsidRDefault="00D36CFF" w:rsidP="009566F0">
      <w:pPr>
        <w:pStyle w:val="a9"/>
        <w:numPr>
          <w:ilvl w:val="1"/>
          <w:numId w:val="14"/>
        </w:numPr>
        <w:jc w:val="center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  <w:r w:rsidRPr="00BE3267">
        <w:rPr>
          <w:rFonts w:ascii="PT Astra Serif" w:hAnsi="PT Astra Serif" w:cs="Times New Roman"/>
          <w:b/>
          <w:bCs/>
          <w:sz w:val="28"/>
          <w:szCs w:val="28"/>
        </w:rPr>
        <w:lastRenderedPageBreak/>
        <w:t>Список литературы</w:t>
      </w:r>
    </w:p>
    <w:p w14:paraId="2FC95800" w14:textId="28614818" w:rsidR="00D36CFF" w:rsidRPr="00BE3267" w:rsidRDefault="00D36CFF" w:rsidP="00B26574">
      <w:pPr>
        <w:widowControl w:val="0"/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  <w:r w:rsidRPr="00BE3267">
        <w:rPr>
          <w:rFonts w:ascii="PT Astra Serif" w:hAnsi="PT Astra Serif"/>
          <w:b/>
          <w:sz w:val="28"/>
          <w:szCs w:val="28"/>
        </w:rPr>
        <w:t>для педагога</w:t>
      </w:r>
    </w:p>
    <w:p w14:paraId="21481ACF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1. Васильев А.Н. Числовые расчеты в Excel: Учебное пособие / А.Н. Васильев – СПб.: Издательство «Лань», 2014. – 608 с. </w:t>
      </w:r>
    </w:p>
    <w:p w14:paraId="66394B0B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2. Маренич А.С. Использование Wolframe Alpha при решении математических задач: методические указания/ А.С. Маренич, Е.Е. Маренич. – Москва: Издательство МГТУ им. Н.Э. Баумана, 2016. – 37 с. </w:t>
      </w:r>
    </w:p>
    <w:p w14:paraId="3F00C8A7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3. Мельников О.И. Занимательные задачи по теории графов: Учеб. - метод. Пособие. – Изд-е 2-е, стереотип. – Мн. «ТеатраСистемс», 2001. – 144 с. </w:t>
      </w:r>
    </w:p>
    <w:p w14:paraId="1C1E787A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4. Моисеев Н.Н. Математика ставит эксперимент. Наука. Главная редакция физико-математической литературы/ Н.Н. Моисеев -  М., 2013. – 222 с. </w:t>
      </w:r>
    </w:p>
    <w:p w14:paraId="58009093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5. Пойа Д. Как решать задачу. Перевод с английского В.Г. Звонаревой и Д.Н. Белла. Под редакцией Ю.М. Гайдука. Государственное учебно-педагогическое издательство министерства просвещения РСФСР, Москва, 1961. – 204 с. </w:t>
      </w:r>
    </w:p>
    <w:p w14:paraId="28B73058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6. Сгибнев А.И. Исследовательские задачи для начинающих. 2-е изд., испр. и доп. / А.И. Сгибнев – М.: МЦНМО, 2015. – 136 с. </w:t>
      </w:r>
    </w:p>
    <w:p w14:paraId="16C66AC0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7. Шкляр В.Н. Планирование эксперимента и обработка результатов. Издательство томского политехнического университет/  В.Н. Шкляр 2010. – 90 с. </w:t>
      </w:r>
    </w:p>
    <w:p w14:paraId="54FA05DD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3751F16C" w14:textId="37178248" w:rsidR="00757488" w:rsidRPr="00BE3267" w:rsidRDefault="00757488" w:rsidP="00B26574">
      <w:pPr>
        <w:rPr>
          <w:rFonts w:ascii="PT Astra Serif" w:hAnsi="PT Astra Serif"/>
          <w:b/>
          <w:sz w:val="28"/>
          <w:szCs w:val="28"/>
        </w:rPr>
      </w:pPr>
      <w:r w:rsidRPr="00BE3267">
        <w:rPr>
          <w:rFonts w:ascii="PT Astra Serif" w:hAnsi="PT Astra Serif"/>
          <w:b/>
          <w:sz w:val="28"/>
          <w:szCs w:val="28"/>
        </w:rPr>
        <w:t>для родителей и  обучающихся</w:t>
      </w:r>
    </w:p>
    <w:p w14:paraId="59E95BE3" w14:textId="5DA77B8C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1. Арнольд И.В. Теоретическая арифметика/  И.В. Арнольд. Государственное учебно-педагогическое издательство Москва, 1938– 480 с. </w:t>
      </w:r>
    </w:p>
    <w:p w14:paraId="6876F086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2. Гардер Мартин. Математические новеллы [пер. с англ. Ю.А. Данилова]. Под ред. Я.А. Смородинского /  Гардер Мартин – М.: Издательство «Мир», 1974 – 456 с. </w:t>
      </w:r>
    </w:p>
    <w:p w14:paraId="35F63573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3. Пойа Д. Математика и правдоподобные рассуждения. Перевод с английского И.А. Вайнштейна. Под редакцией С.А. Яновской/ Пойа Д.  Издательство «Наука», Москва, 1975. – 464 с. </w:t>
      </w:r>
    </w:p>
    <w:p w14:paraId="416D3E6A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4. Поршнев С.В. Компьютерное моделирование физических процессов в пакете Matlab: Учебное пособие. 2-е изд., испр./ С.В.  Поршнев – СПб.: Издательство «Лань», 2011. – 736 с. </w:t>
      </w:r>
    </w:p>
    <w:p w14:paraId="00AA9A40" w14:textId="77777777" w:rsidR="00373D48" w:rsidRPr="00D536E2" w:rsidRDefault="00373D48" w:rsidP="00B26574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Список цифровых ресурсов</w:t>
      </w:r>
    </w:p>
    <w:p w14:paraId="2BEC2B32" w14:textId="77777777" w:rsidR="00373D48" w:rsidRPr="00D536E2" w:rsidRDefault="00373D48" w:rsidP="00D536E2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  <w:shd w:val="clear" w:color="auto" w:fill="FFFFFF"/>
        </w:rPr>
        <w:t xml:space="preserve">Научно-популярный физико-математический журнал «Квант».  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[электронный ресурс]: «Квант» - Режим доступа: </w:t>
      </w:r>
      <w:hyperlink r:id="rId10" w:history="1">
        <w:r w:rsidRPr="00D536E2">
          <w:rPr>
            <w:rStyle w:val="a8"/>
            <w:rFonts w:ascii="PT Astra Serif" w:hAnsi="PT Astra Serif"/>
            <w:sz w:val="28"/>
            <w:szCs w:val="28"/>
          </w:rPr>
          <w:t>http://kvant.mccme.ru/key.htm</w:t>
        </w:r>
      </w:hyperlink>
      <w:r w:rsidRPr="00D536E2">
        <w:rPr>
          <w:rFonts w:ascii="PT Astra Serif" w:hAnsi="PT Astra Serif"/>
          <w:color w:val="000000"/>
          <w:sz w:val="28"/>
          <w:szCs w:val="28"/>
        </w:rPr>
        <w:t>. (Дата обращения 9.07.19г.);</w:t>
      </w:r>
    </w:p>
    <w:p w14:paraId="1E41DB82" w14:textId="77777777" w:rsidR="00373D48" w:rsidRPr="00D536E2" w:rsidRDefault="00373D48" w:rsidP="00D536E2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Московский центр непрерывного математического образования. 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[электронный ресурс]: «МЦНМО» - Режим доступа: </w:t>
      </w:r>
      <w:hyperlink r:id="rId11" w:history="1">
        <w:r w:rsidRPr="00D536E2">
          <w:rPr>
            <w:rStyle w:val="a8"/>
            <w:rFonts w:ascii="PT Astra Serif" w:hAnsi="PT Astra Serif"/>
            <w:sz w:val="28"/>
            <w:szCs w:val="28"/>
          </w:rPr>
          <w:t>https://www.mccme.ru/free-books/</w:t>
        </w:r>
      </w:hyperlink>
      <w:r w:rsidRPr="00D536E2">
        <w:rPr>
          <w:rFonts w:ascii="PT Astra Serif" w:hAnsi="PT Astra Serif"/>
          <w:color w:val="000000"/>
          <w:sz w:val="28"/>
          <w:szCs w:val="28"/>
        </w:rPr>
        <w:t xml:space="preserve"> (Дата обращения 9.07.19г.);</w:t>
      </w:r>
      <w:r w:rsidRPr="00D536E2">
        <w:rPr>
          <w:rFonts w:ascii="PT Astra Serif" w:hAnsi="PT Astra Serif"/>
          <w:b/>
          <w:sz w:val="28"/>
          <w:szCs w:val="28"/>
        </w:rPr>
        <w:t xml:space="preserve">   </w:t>
      </w:r>
    </w:p>
    <w:p w14:paraId="5F8ECDFF" w14:textId="77777777" w:rsidR="00373D48" w:rsidRPr="00D536E2" w:rsidRDefault="00373D48" w:rsidP="00D536E2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Математика и Python для анализа данных 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[электронный ресурс]: «Сoursera» - Режим доступа: </w:t>
      </w:r>
      <w:hyperlink r:id="rId12" w:history="1">
        <w:r w:rsidRPr="00D536E2">
          <w:rPr>
            <w:rStyle w:val="a8"/>
            <w:rFonts w:ascii="PT Astra Serif" w:hAnsi="PT Astra Serif"/>
            <w:sz w:val="28"/>
            <w:szCs w:val="28"/>
          </w:rPr>
          <w:t>https://www.coursera.org/learn/mathematics-and-python</w:t>
        </w:r>
      </w:hyperlink>
      <w:r w:rsidRPr="00D536E2">
        <w:rPr>
          <w:rFonts w:ascii="PT Astra Serif" w:hAnsi="PT Astra Serif"/>
          <w:color w:val="000000"/>
          <w:sz w:val="28"/>
          <w:szCs w:val="28"/>
        </w:rPr>
        <w:t xml:space="preserve"> (Дата обращения 9.07.19г.);</w:t>
      </w:r>
      <w:r w:rsidRPr="00D536E2">
        <w:rPr>
          <w:rFonts w:ascii="PT Astra Serif" w:hAnsi="PT Astra Serif"/>
          <w:b/>
          <w:sz w:val="28"/>
          <w:szCs w:val="28"/>
        </w:rPr>
        <w:t xml:space="preserve">   </w:t>
      </w:r>
    </w:p>
    <w:p w14:paraId="0481A7F0" w14:textId="77777777" w:rsidR="00373D48" w:rsidRPr="00D536E2" w:rsidRDefault="00373D48" w:rsidP="00D536E2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Малый мехмат МГУ </w:t>
      </w:r>
      <w:r w:rsidRPr="00D536E2">
        <w:rPr>
          <w:rFonts w:ascii="PT Astra Serif" w:hAnsi="PT Astra Serif"/>
          <w:color w:val="000000"/>
          <w:sz w:val="28"/>
          <w:szCs w:val="28"/>
        </w:rPr>
        <w:t>[электронный ресурс]: «</w:t>
      </w:r>
      <w:r w:rsidRPr="00D536E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Малый мехмат — школе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» - Режим доступа: </w:t>
      </w:r>
      <w:hyperlink r:id="rId13" w:history="1">
        <w:r w:rsidRPr="00D536E2">
          <w:rPr>
            <w:rStyle w:val="a8"/>
            <w:rFonts w:ascii="PT Astra Serif" w:hAnsi="PT Astra Serif"/>
            <w:sz w:val="28"/>
            <w:szCs w:val="28"/>
          </w:rPr>
          <w:t>http://mmmf.msu.ru</w:t>
        </w:r>
      </w:hyperlink>
      <w:r w:rsidRPr="00D536E2">
        <w:rPr>
          <w:rFonts w:ascii="PT Astra Serif" w:hAnsi="PT Astra Serif"/>
          <w:color w:val="000000"/>
          <w:sz w:val="28"/>
          <w:szCs w:val="28"/>
        </w:rPr>
        <w:t xml:space="preserve"> (Дата обращения 9.07.19г.);</w:t>
      </w:r>
      <w:r w:rsidRPr="00D536E2">
        <w:rPr>
          <w:rFonts w:ascii="PT Astra Serif" w:hAnsi="PT Astra Serif"/>
          <w:b/>
          <w:sz w:val="28"/>
          <w:szCs w:val="28"/>
        </w:rPr>
        <w:t xml:space="preserve">   </w:t>
      </w:r>
    </w:p>
    <w:p w14:paraId="4E410286" w14:textId="55107FC5" w:rsidR="00F71DEA" w:rsidRPr="00B26574" w:rsidRDefault="00373D48" w:rsidP="00D536E2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PT Astra Serif" w:hAnsi="PT Astra Serif" w:cs="Arial"/>
          <w:sz w:val="28"/>
          <w:szCs w:val="28"/>
        </w:rPr>
      </w:pPr>
      <w:r w:rsidRPr="00B26574">
        <w:rPr>
          <w:rFonts w:ascii="PT Astra Serif" w:hAnsi="PT Astra Serif"/>
          <w:sz w:val="28"/>
          <w:szCs w:val="28"/>
        </w:rPr>
        <w:t xml:space="preserve">Яндекс.Учебник </w:t>
      </w:r>
      <w:r w:rsidRPr="00B26574">
        <w:rPr>
          <w:rFonts w:ascii="PT Astra Serif" w:hAnsi="PT Astra Serif"/>
          <w:color w:val="000000"/>
          <w:sz w:val="28"/>
          <w:szCs w:val="28"/>
        </w:rPr>
        <w:t xml:space="preserve">[электронный ресурс]: «Математика» - Режим </w:t>
      </w:r>
      <w:r w:rsidRPr="00B26574">
        <w:rPr>
          <w:rFonts w:ascii="PT Astra Serif" w:hAnsi="PT Astra Serif"/>
          <w:color w:val="000000"/>
          <w:sz w:val="28"/>
          <w:szCs w:val="28"/>
        </w:rPr>
        <w:lastRenderedPageBreak/>
        <w:t xml:space="preserve">доступа: </w:t>
      </w:r>
      <w:hyperlink r:id="rId14" w:anchor="problems" w:history="1">
        <w:r w:rsidRPr="00B26574">
          <w:rPr>
            <w:rStyle w:val="a8"/>
            <w:rFonts w:ascii="PT Astra Serif" w:hAnsi="PT Astra Serif"/>
            <w:sz w:val="28"/>
            <w:szCs w:val="28"/>
          </w:rPr>
          <w:t>https://education.yandex.ru/#problems</w:t>
        </w:r>
      </w:hyperlink>
      <w:r w:rsidRPr="00B26574">
        <w:rPr>
          <w:rFonts w:ascii="PT Astra Serif" w:hAnsi="PT Astra Serif"/>
          <w:color w:val="000000"/>
          <w:sz w:val="28"/>
          <w:szCs w:val="28"/>
        </w:rPr>
        <w:t xml:space="preserve"> (Дата обращения 9.07.19 г.).</w:t>
      </w:r>
      <w:r w:rsidRPr="00B26574">
        <w:rPr>
          <w:rFonts w:ascii="PT Astra Serif" w:hAnsi="PT Astra Serif"/>
          <w:b/>
          <w:sz w:val="28"/>
          <w:szCs w:val="28"/>
        </w:rPr>
        <w:t xml:space="preserve">   </w:t>
      </w:r>
    </w:p>
    <w:sectPr w:rsidR="00F71DEA" w:rsidRPr="00B26574" w:rsidSect="00A51A75">
      <w:pgSz w:w="11906" w:h="16838"/>
      <w:pgMar w:top="567" w:right="991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E9B68" w14:textId="77777777" w:rsidR="002D3454" w:rsidRDefault="002D3454" w:rsidP="009566F0">
      <w:pPr>
        <w:spacing w:after="0" w:line="240" w:lineRule="auto"/>
      </w:pPr>
      <w:r>
        <w:separator/>
      </w:r>
    </w:p>
  </w:endnote>
  <w:endnote w:type="continuationSeparator" w:id="0">
    <w:p w14:paraId="076A341E" w14:textId="77777777" w:rsidR="002D3454" w:rsidRDefault="002D3454" w:rsidP="00956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Mincho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PT Serif">
    <w:altName w:val="﷽﷽﷽﷽﷽﷽﷽﷽ Serif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513270"/>
      <w:docPartObj>
        <w:docPartGallery w:val="Page Numbers (Bottom of Page)"/>
        <w:docPartUnique/>
      </w:docPartObj>
    </w:sdtPr>
    <w:sdtEndPr/>
    <w:sdtContent>
      <w:p w14:paraId="2E07CE2E" w14:textId="05D23D6E" w:rsidR="009566F0" w:rsidRDefault="009566F0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01F">
          <w:rPr>
            <w:noProof/>
          </w:rPr>
          <w:t>2</w:t>
        </w:r>
        <w:r>
          <w:fldChar w:fldCharType="end"/>
        </w:r>
      </w:p>
    </w:sdtContent>
  </w:sdt>
  <w:p w14:paraId="6DE4621C" w14:textId="77777777" w:rsidR="009566F0" w:rsidRDefault="009566F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E025C" w14:textId="77777777" w:rsidR="002D3454" w:rsidRDefault="002D3454" w:rsidP="009566F0">
      <w:pPr>
        <w:spacing w:after="0" w:line="240" w:lineRule="auto"/>
      </w:pPr>
      <w:r>
        <w:separator/>
      </w:r>
    </w:p>
  </w:footnote>
  <w:footnote w:type="continuationSeparator" w:id="0">
    <w:p w14:paraId="2840574E" w14:textId="77777777" w:rsidR="002D3454" w:rsidRDefault="002D3454" w:rsidP="00956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11E06"/>
    <w:multiLevelType w:val="hybridMultilevel"/>
    <w:tmpl w:val="469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807F9"/>
    <w:multiLevelType w:val="multilevel"/>
    <w:tmpl w:val="E9587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 w15:restartNumberingAfterBreak="0">
    <w:nsid w:val="2D2A6290"/>
    <w:multiLevelType w:val="multilevel"/>
    <w:tmpl w:val="F334A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BA7A44"/>
    <w:multiLevelType w:val="hybridMultilevel"/>
    <w:tmpl w:val="9F0AC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7A28E1"/>
    <w:multiLevelType w:val="multilevel"/>
    <w:tmpl w:val="F69A203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388E69C0"/>
    <w:multiLevelType w:val="multilevel"/>
    <w:tmpl w:val="4EBE2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610DCB"/>
    <w:multiLevelType w:val="multilevel"/>
    <w:tmpl w:val="8C483A2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3FD63C51"/>
    <w:multiLevelType w:val="hybridMultilevel"/>
    <w:tmpl w:val="74EC1C48"/>
    <w:lvl w:ilvl="0" w:tplc="041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8" w15:restartNumberingAfterBreak="0">
    <w:nsid w:val="42FE3E4E"/>
    <w:multiLevelType w:val="hybridMultilevel"/>
    <w:tmpl w:val="F44A70A4"/>
    <w:lvl w:ilvl="0" w:tplc="04190001">
      <w:start w:val="1"/>
      <w:numFmt w:val="bullet"/>
      <w:lvlText w:val=""/>
      <w:lvlJc w:val="left"/>
      <w:pPr>
        <w:ind w:left="1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9" w15:restartNumberingAfterBreak="0">
    <w:nsid w:val="4BED7810"/>
    <w:multiLevelType w:val="multilevel"/>
    <w:tmpl w:val="C3E48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AA6DCA"/>
    <w:multiLevelType w:val="hybridMultilevel"/>
    <w:tmpl w:val="380EF4D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5458E9"/>
    <w:multiLevelType w:val="multilevel"/>
    <w:tmpl w:val="FECEA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83251B"/>
    <w:multiLevelType w:val="hybridMultilevel"/>
    <w:tmpl w:val="799254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D0E4E5C"/>
    <w:multiLevelType w:val="hybridMultilevel"/>
    <w:tmpl w:val="E4BEDFA2"/>
    <w:lvl w:ilvl="0" w:tplc="7DB4C2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F3EBF"/>
    <w:multiLevelType w:val="multilevel"/>
    <w:tmpl w:val="FA285BE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5"/>
  </w:num>
  <w:num w:numId="5">
    <w:abstractNumId w:val="0"/>
  </w:num>
  <w:num w:numId="6">
    <w:abstractNumId w:val="14"/>
  </w:num>
  <w:num w:numId="7">
    <w:abstractNumId w:val="12"/>
  </w:num>
  <w:num w:numId="8">
    <w:abstractNumId w:val="3"/>
  </w:num>
  <w:num w:numId="9">
    <w:abstractNumId w:val="10"/>
  </w:num>
  <w:num w:numId="10">
    <w:abstractNumId w:val="13"/>
  </w:num>
  <w:num w:numId="11">
    <w:abstractNumId w:val="7"/>
  </w:num>
  <w:num w:numId="12">
    <w:abstractNumId w:val="8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C64"/>
    <w:rsid w:val="00083E38"/>
    <w:rsid w:val="000878D2"/>
    <w:rsid w:val="00153C26"/>
    <w:rsid w:val="001C5571"/>
    <w:rsid w:val="002119CA"/>
    <w:rsid w:val="00295429"/>
    <w:rsid w:val="002D3454"/>
    <w:rsid w:val="00346267"/>
    <w:rsid w:val="00352F97"/>
    <w:rsid w:val="003630CC"/>
    <w:rsid w:val="00373D48"/>
    <w:rsid w:val="003C109E"/>
    <w:rsid w:val="003D630B"/>
    <w:rsid w:val="005106B4"/>
    <w:rsid w:val="005F75B8"/>
    <w:rsid w:val="00603AFF"/>
    <w:rsid w:val="00663557"/>
    <w:rsid w:val="0069350C"/>
    <w:rsid w:val="006945F8"/>
    <w:rsid w:val="006A43B3"/>
    <w:rsid w:val="00724733"/>
    <w:rsid w:val="00752806"/>
    <w:rsid w:val="00757488"/>
    <w:rsid w:val="007577FE"/>
    <w:rsid w:val="007E33FB"/>
    <w:rsid w:val="007F1BEB"/>
    <w:rsid w:val="008035FA"/>
    <w:rsid w:val="00823B2D"/>
    <w:rsid w:val="00826933"/>
    <w:rsid w:val="008B4D97"/>
    <w:rsid w:val="009169FF"/>
    <w:rsid w:val="009566F0"/>
    <w:rsid w:val="00976C41"/>
    <w:rsid w:val="00A11FCA"/>
    <w:rsid w:val="00A51A75"/>
    <w:rsid w:val="00A90FC9"/>
    <w:rsid w:val="00AD0941"/>
    <w:rsid w:val="00B06018"/>
    <w:rsid w:val="00B26574"/>
    <w:rsid w:val="00B85624"/>
    <w:rsid w:val="00BD7474"/>
    <w:rsid w:val="00C272D7"/>
    <w:rsid w:val="00CA41E8"/>
    <w:rsid w:val="00CA4C64"/>
    <w:rsid w:val="00D36CFF"/>
    <w:rsid w:val="00D536E2"/>
    <w:rsid w:val="00DC3247"/>
    <w:rsid w:val="00DD601F"/>
    <w:rsid w:val="00E17971"/>
    <w:rsid w:val="00ED6BD0"/>
    <w:rsid w:val="00F27DBB"/>
    <w:rsid w:val="00F71DEA"/>
    <w:rsid w:val="00FC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F8BA"/>
  <w15:docId w15:val="{FA6A2F51-833A-472C-B253-BA8C1381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C109E"/>
    <w:pPr>
      <w:keepNext/>
      <w:widowControl w:val="0"/>
      <w:tabs>
        <w:tab w:val="num" w:pos="0"/>
      </w:tabs>
      <w:suppressAutoHyphens/>
      <w:spacing w:before="240" w:after="60" w:line="240" w:lineRule="auto"/>
      <w:jc w:val="both"/>
      <w:outlineLvl w:val="2"/>
    </w:pPr>
    <w:rPr>
      <w:rFonts w:ascii="Times New Roman" w:eastAsia="DejaVu Sans" w:hAnsi="Times New Roman" w:cs="Arial"/>
      <w:b/>
      <w:bCs/>
      <w:i/>
      <w:sz w:val="26"/>
      <w:szCs w:val="26"/>
      <w:lang w:val="en-US" w:eastAsia="he-IL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A11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C109E"/>
    <w:rPr>
      <w:rFonts w:ascii="Times New Roman" w:eastAsia="DejaVu Sans" w:hAnsi="Times New Roman" w:cs="Arial"/>
      <w:b/>
      <w:bCs/>
      <w:i/>
      <w:sz w:val="26"/>
      <w:szCs w:val="26"/>
      <w:lang w:val="en-US" w:eastAsia="he-IL" w:bidi="he-IL"/>
    </w:rPr>
  </w:style>
  <w:style w:type="paragraph" w:styleId="a4">
    <w:name w:val="List Paragraph"/>
    <w:basedOn w:val="a"/>
    <w:link w:val="a5"/>
    <w:uiPriority w:val="34"/>
    <w:qFormat/>
    <w:rsid w:val="003C109E"/>
    <w:pPr>
      <w:ind w:left="720"/>
      <w:contextualSpacing/>
    </w:pPr>
  </w:style>
  <w:style w:type="paragraph" w:customStyle="1" w:styleId="hcwomain">
    <w:name w:val="hcwo_main"/>
    <w:basedOn w:val="a"/>
    <w:rsid w:val="00363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a5">
    <w:name w:val="paragraph_style_a5"/>
    <w:basedOn w:val="a"/>
    <w:rsid w:val="00363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3630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A90FC9"/>
  </w:style>
  <w:style w:type="table" w:customStyle="1" w:styleId="31">
    <w:name w:val="Сетка таблицы3"/>
    <w:basedOn w:val="a1"/>
    <w:next w:val="a7"/>
    <w:uiPriority w:val="39"/>
    <w:rsid w:val="00A90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A90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7"/>
    <w:uiPriority w:val="99"/>
    <w:rsid w:val="00373D4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373D4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373D48"/>
    <w:rPr>
      <w:color w:val="0000FF"/>
      <w:u w:val="single"/>
    </w:rPr>
  </w:style>
  <w:style w:type="paragraph" w:styleId="a9">
    <w:name w:val="Plain Text"/>
    <w:basedOn w:val="a"/>
    <w:link w:val="aa"/>
    <w:rsid w:val="005F75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5F75B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uiPriority w:val="1"/>
    <w:unhideWhenUsed/>
    <w:qFormat/>
    <w:rsid w:val="009566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9566F0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header"/>
    <w:basedOn w:val="a"/>
    <w:link w:val="ae"/>
    <w:uiPriority w:val="99"/>
    <w:unhideWhenUsed/>
    <w:rsid w:val="00956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566F0"/>
  </w:style>
  <w:style w:type="paragraph" w:styleId="af">
    <w:name w:val="footer"/>
    <w:basedOn w:val="a"/>
    <w:link w:val="af0"/>
    <w:uiPriority w:val="99"/>
    <w:unhideWhenUsed/>
    <w:rsid w:val="00956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56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1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mmf.ms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ursera.org/learn/mathematics-and-pytho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ccme.ru/free-book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kvant.mccme.ru/key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ducation.yandex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EC4A2-C972-4016-822E-07EB64D21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5874</Words>
  <Characters>33487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Ратушкина</dc:creator>
  <cp:lastModifiedBy>inna_</cp:lastModifiedBy>
  <cp:revision>4</cp:revision>
  <dcterms:created xsi:type="dcterms:W3CDTF">2022-04-18T08:02:00Z</dcterms:created>
  <dcterms:modified xsi:type="dcterms:W3CDTF">2022-07-13T14:10:00Z</dcterms:modified>
</cp:coreProperties>
</file>