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  <w:r w:rsidRPr="00E077A1">
        <w:rPr>
          <w:rFonts w:ascii="PT Astra Serif" w:eastAsia="Arial" w:hAnsi="PT Astra Serif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20765" cy="8660149"/>
            <wp:effectExtent l="0" t="0" r="0" b="7620"/>
            <wp:docPr id="1" name="Рисунок 1" descr="C:\Users\inna_\OneDrive\Рабочий стол\программы 22-23\Image_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6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</w:p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</w:p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</w:p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</w:p>
    <w:p w:rsidR="00E077A1" w:rsidRDefault="00E077A1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</w:p>
    <w:p w:rsidR="002A16E8" w:rsidRPr="002A16E8" w:rsidRDefault="002A16E8" w:rsidP="002A16E8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PT Astra Serif" w:eastAsia="Arial" w:hAnsi="PT Astra Serif" w:cs="Times New Roman"/>
          <w:b/>
          <w:color w:val="000000"/>
          <w:sz w:val="28"/>
          <w:szCs w:val="28"/>
        </w:rPr>
      </w:pPr>
      <w:r w:rsidRPr="002A16E8">
        <w:rPr>
          <w:rFonts w:ascii="PT Astra Serif" w:eastAsia="Arial" w:hAnsi="PT Astra Serif" w:cs="Times New Roman"/>
          <w:b/>
          <w:color w:val="000000"/>
          <w:sz w:val="28"/>
          <w:szCs w:val="28"/>
        </w:rPr>
        <w:lastRenderedPageBreak/>
        <w:t>СОДЕРЖАНИЕ</w:t>
      </w:r>
    </w:p>
    <w:p w:rsidR="002A16E8" w:rsidRPr="002A16E8" w:rsidRDefault="002A16E8" w:rsidP="002A16E8">
      <w:pPr>
        <w:tabs>
          <w:tab w:val="right" w:leader="dot" w:pos="9628"/>
        </w:tabs>
        <w:spacing w:after="10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A16E8" w:rsidRPr="002A16E8" w:rsidRDefault="00EB6232" w:rsidP="002A16E8">
      <w:pPr>
        <w:tabs>
          <w:tab w:val="right" w:leader="dot" w:pos="9628"/>
        </w:tabs>
        <w:spacing w:after="100"/>
        <w:jc w:val="both"/>
        <w:rPr>
          <w:rFonts w:ascii="PT Astra Serif" w:eastAsia="Times New Roman" w:hAnsi="PT Astra Serif" w:cs="Times New Roman"/>
          <w:b/>
          <w:noProof/>
          <w:color w:val="000000"/>
          <w:sz w:val="28"/>
          <w:szCs w:val="28"/>
          <w:lang w:eastAsia="ru-RU"/>
        </w:rPr>
      </w:pPr>
      <w:hyperlink w:anchor="_Toc59635099" w:history="1">
        <w:r w:rsidR="002A16E8" w:rsidRPr="002A16E8">
          <w:rPr>
            <w:rFonts w:ascii="PT Astra Serif" w:eastAsia="Times New Roman" w:hAnsi="PT Astra Serif" w:cs="Times New Roman"/>
            <w:b/>
            <w:noProof/>
            <w:color w:val="000000"/>
            <w:sz w:val="28"/>
            <w:szCs w:val="28"/>
            <w:lang w:eastAsia="ru-RU"/>
          </w:rPr>
          <w:t>1. Комплекс основных характеристик программы</w:t>
        </w:r>
      </w:hyperlink>
    </w:p>
    <w:p w:rsidR="002A16E8" w:rsidRPr="002A16E8" w:rsidRDefault="00EB6232" w:rsidP="002A16E8">
      <w:pPr>
        <w:tabs>
          <w:tab w:val="left" w:pos="660"/>
          <w:tab w:val="right" w:leader="dot" w:pos="9628"/>
        </w:tabs>
        <w:spacing w:after="100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00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1.1. Пояснительная записка                                                                           </w:t>
        </w:r>
        <w:r w:rsidR="00C67C4C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  </w:t>
        </w:r>
        <w:r w:rsidR="00C67C4C">
          <w:rPr>
            <w:rFonts w:ascii="PT Astra Serif" w:eastAsia="Times New Roman" w:hAnsi="PT Astra Serif" w:cs="Times New Roman"/>
            <w:noProof/>
            <w:webHidden/>
            <w:color w:val="000000"/>
            <w:sz w:val="28"/>
            <w:szCs w:val="28"/>
            <w:lang w:eastAsia="ru-RU"/>
          </w:rPr>
          <w:t>2</w:t>
        </w:r>
      </w:hyperlink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стр</w:t>
      </w:r>
    </w:p>
    <w:p w:rsidR="002A16E8" w:rsidRPr="002A16E8" w:rsidRDefault="00EB6232" w:rsidP="002A16E8">
      <w:pPr>
        <w:tabs>
          <w:tab w:val="right" w:leader="dot" w:pos="9628"/>
        </w:tabs>
        <w:spacing w:after="100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02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1.2. Содержание программы </w:t>
        </w:r>
      </w:hyperlink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="00C67C4C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7</w:t>
      </w:r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стр</w:t>
      </w:r>
    </w:p>
    <w:p w:rsidR="002A16E8" w:rsidRPr="002A16E8" w:rsidRDefault="00EB6232" w:rsidP="002A16E8">
      <w:pPr>
        <w:tabs>
          <w:tab w:val="right" w:leader="dot" w:pos="9628"/>
        </w:tabs>
        <w:spacing w:after="100"/>
        <w:jc w:val="both"/>
        <w:rPr>
          <w:rFonts w:ascii="PT Astra Serif" w:eastAsia="Times New Roman" w:hAnsi="PT Astra Serif" w:cs="Times New Roman"/>
          <w:b/>
          <w:noProof/>
          <w:color w:val="000000"/>
          <w:sz w:val="28"/>
          <w:szCs w:val="28"/>
          <w:lang w:eastAsia="ru-RU"/>
        </w:rPr>
      </w:pPr>
      <w:hyperlink w:anchor="_Toc59635107" w:history="1">
        <w:r w:rsidR="002A16E8" w:rsidRPr="002A16E8">
          <w:rPr>
            <w:rFonts w:ascii="PT Astra Serif" w:eastAsia="Times New Roman" w:hAnsi="PT Astra Serif" w:cs="Times New Roman"/>
            <w:b/>
            <w:noProof/>
            <w:color w:val="000000"/>
            <w:sz w:val="28"/>
            <w:szCs w:val="28"/>
            <w:lang w:eastAsia="ru-RU"/>
          </w:rPr>
          <w:t>2. Комплекс организационно-педагогических условий</w:t>
        </w:r>
      </w:hyperlink>
    </w:p>
    <w:p w:rsidR="002A16E8" w:rsidRPr="002A16E8" w:rsidRDefault="002A16E8" w:rsidP="002A16E8">
      <w:pPr>
        <w:widowControl w:val="0"/>
        <w:autoSpaceDE w:val="0"/>
        <w:autoSpaceDN w:val="0"/>
        <w:spacing w:after="0" w:line="360" w:lineRule="auto"/>
        <w:ind w:right="-284"/>
        <w:jc w:val="both"/>
        <w:rPr>
          <w:rFonts w:ascii="PT Astra Serif" w:eastAsia="Arial" w:hAnsi="PT Astra Serif" w:cs="Times New Roman"/>
          <w:sz w:val="28"/>
          <w:szCs w:val="28"/>
        </w:rPr>
      </w:pPr>
      <w:r w:rsidRPr="002A16E8">
        <w:rPr>
          <w:rFonts w:ascii="PT Astra Serif" w:eastAsia="Arial" w:hAnsi="PT Astra Serif" w:cs="Times New Roman"/>
          <w:sz w:val="28"/>
          <w:szCs w:val="28"/>
        </w:rPr>
        <w:t xml:space="preserve">2.1 Учебный план                                                       </w:t>
      </w:r>
      <w:r w:rsidR="00E077A1">
        <w:rPr>
          <w:rFonts w:ascii="PT Astra Serif" w:eastAsia="Arial" w:hAnsi="PT Astra Serif" w:cs="Times New Roman"/>
          <w:sz w:val="28"/>
          <w:szCs w:val="28"/>
        </w:rPr>
        <w:t xml:space="preserve">    </w:t>
      </w:r>
      <w:r w:rsidRPr="002A16E8">
        <w:rPr>
          <w:rFonts w:ascii="PT Astra Serif" w:eastAsia="Arial" w:hAnsi="PT Astra Serif" w:cs="Times New Roman"/>
          <w:sz w:val="28"/>
          <w:szCs w:val="28"/>
        </w:rPr>
        <w:t xml:space="preserve">        </w:t>
      </w:r>
      <w:r w:rsidR="00C67C4C">
        <w:rPr>
          <w:rFonts w:ascii="PT Astra Serif" w:eastAsia="Arial" w:hAnsi="PT Astra Serif" w:cs="Times New Roman"/>
          <w:sz w:val="28"/>
          <w:szCs w:val="28"/>
        </w:rPr>
        <w:t xml:space="preserve">                 </w:t>
      </w:r>
      <w:r w:rsidR="00E077A1">
        <w:rPr>
          <w:rFonts w:ascii="PT Astra Serif" w:eastAsia="Arial" w:hAnsi="PT Astra Serif" w:cs="Times New Roman"/>
          <w:sz w:val="28"/>
          <w:szCs w:val="28"/>
        </w:rPr>
        <w:t xml:space="preserve">  </w:t>
      </w:r>
      <w:r w:rsidR="00C67C4C">
        <w:rPr>
          <w:rFonts w:ascii="PT Astra Serif" w:eastAsia="Arial" w:hAnsi="PT Astra Serif" w:cs="Times New Roman"/>
          <w:sz w:val="28"/>
          <w:szCs w:val="28"/>
        </w:rPr>
        <w:t xml:space="preserve">        </w:t>
      </w:r>
      <w:r w:rsidR="003F554E">
        <w:rPr>
          <w:rFonts w:ascii="PT Astra Serif" w:eastAsia="Arial" w:hAnsi="PT Astra Serif" w:cs="Times New Roman"/>
          <w:sz w:val="28"/>
          <w:szCs w:val="28"/>
        </w:rPr>
        <w:t xml:space="preserve">  </w:t>
      </w:r>
      <w:r w:rsidR="00A901D2">
        <w:rPr>
          <w:rFonts w:ascii="PT Astra Serif" w:eastAsia="Arial" w:hAnsi="PT Astra Serif" w:cs="Times New Roman"/>
          <w:sz w:val="28"/>
          <w:szCs w:val="28"/>
        </w:rPr>
        <w:t>9</w:t>
      </w:r>
      <w:r w:rsidRPr="002A16E8">
        <w:rPr>
          <w:rFonts w:ascii="PT Astra Serif" w:eastAsia="Arial" w:hAnsi="PT Astra Serif" w:cs="Times New Roman"/>
          <w:sz w:val="28"/>
          <w:szCs w:val="28"/>
        </w:rPr>
        <w:t xml:space="preserve"> стр</w:t>
      </w:r>
    </w:p>
    <w:p w:rsidR="002A16E8" w:rsidRPr="002A16E8" w:rsidRDefault="002A16E8" w:rsidP="002A16E8">
      <w:pPr>
        <w:widowControl w:val="0"/>
        <w:autoSpaceDE w:val="0"/>
        <w:autoSpaceDN w:val="0"/>
        <w:spacing w:after="0" w:line="360" w:lineRule="auto"/>
        <w:ind w:right="-284"/>
        <w:jc w:val="both"/>
        <w:rPr>
          <w:rFonts w:ascii="PT Astra Serif" w:eastAsia="Arial" w:hAnsi="PT Astra Serif" w:cs="Times New Roman"/>
          <w:sz w:val="28"/>
          <w:szCs w:val="28"/>
        </w:rPr>
      </w:pPr>
      <w:r w:rsidRPr="002A16E8">
        <w:rPr>
          <w:rFonts w:ascii="PT Astra Serif" w:eastAsia="Arial" w:hAnsi="PT Astra Serif" w:cs="Times New Roman"/>
          <w:sz w:val="28"/>
          <w:szCs w:val="28"/>
        </w:rPr>
        <w:t xml:space="preserve">2.2. Календарный учебный график                                        </w:t>
      </w:r>
      <w:r w:rsidR="00E077A1">
        <w:rPr>
          <w:rFonts w:ascii="PT Astra Serif" w:eastAsia="Arial" w:hAnsi="PT Astra Serif" w:cs="Times New Roman"/>
          <w:sz w:val="28"/>
          <w:szCs w:val="28"/>
        </w:rPr>
        <w:t xml:space="preserve">    </w:t>
      </w:r>
      <w:r w:rsidRPr="002A16E8">
        <w:rPr>
          <w:rFonts w:ascii="PT Astra Serif" w:eastAsia="Arial" w:hAnsi="PT Astra Serif" w:cs="Times New Roman"/>
          <w:sz w:val="28"/>
          <w:szCs w:val="28"/>
        </w:rPr>
        <w:t xml:space="preserve">                      </w:t>
      </w:r>
      <w:r w:rsidR="00A901D2">
        <w:rPr>
          <w:rFonts w:ascii="PT Astra Serif" w:eastAsia="Arial" w:hAnsi="PT Astra Serif" w:cs="Times New Roman"/>
          <w:sz w:val="28"/>
          <w:szCs w:val="28"/>
        </w:rPr>
        <w:t>16</w:t>
      </w:r>
      <w:r w:rsidRPr="002A16E8">
        <w:rPr>
          <w:rFonts w:ascii="PT Astra Serif" w:eastAsia="Arial" w:hAnsi="PT Astra Serif" w:cs="Times New Roman"/>
          <w:sz w:val="28"/>
          <w:szCs w:val="28"/>
        </w:rPr>
        <w:t xml:space="preserve"> стр</w:t>
      </w:r>
    </w:p>
    <w:p w:rsidR="002A16E8" w:rsidRPr="002A16E8" w:rsidRDefault="00EB6232" w:rsidP="002A16E8">
      <w:pPr>
        <w:tabs>
          <w:tab w:val="right" w:leader="dot" w:pos="9628"/>
        </w:tabs>
        <w:spacing w:after="100" w:line="360" w:lineRule="auto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11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2.3. Условия реализации программы                                                             </w:t>
        </w:r>
      </w:hyperlink>
      <w:r w:rsidR="003F554E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 </w:t>
      </w:r>
      <w:r w:rsidR="00C67C4C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2</w:t>
      </w:r>
      <w:r w:rsidR="00A901D2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7</w:t>
      </w:r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стр</w:t>
      </w:r>
    </w:p>
    <w:p w:rsidR="002A16E8" w:rsidRPr="002A16E8" w:rsidRDefault="00EB6232" w:rsidP="002A16E8">
      <w:pPr>
        <w:tabs>
          <w:tab w:val="right" w:leader="dot" w:pos="9628"/>
        </w:tabs>
        <w:spacing w:after="100" w:line="360" w:lineRule="auto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12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2.4. Формы аттестации и оценочные материалы                                          </w:t>
        </w:r>
      </w:hyperlink>
      <w:r w:rsidR="003F554E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 </w:t>
      </w:r>
      <w:r w:rsidR="00A901D2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28</w:t>
      </w:r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стр</w:t>
      </w:r>
    </w:p>
    <w:p w:rsidR="002A16E8" w:rsidRPr="002A16E8" w:rsidRDefault="00EB6232" w:rsidP="002A16E8">
      <w:pPr>
        <w:tabs>
          <w:tab w:val="right" w:leader="dot" w:pos="9628"/>
        </w:tabs>
        <w:spacing w:after="100" w:line="360" w:lineRule="auto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13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2.5. Методические материалы                                                                         </w:t>
        </w:r>
      </w:hyperlink>
      <w:r w:rsidR="003F554E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 </w:t>
      </w:r>
      <w:r w:rsidR="00C67C4C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3</w:t>
      </w:r>
      <w:r w:rsidR="00A901D2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3</w:t>
      </w:r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стр</w:t>
      </w:r>
    </w:p>
    <w:p w:rsidR="002A16E8" w:rsidRPr="002A16E8" w:rsidRDefault="002A16E8" w:rsidP="002A16E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E8">
        <w:rPr>
          <w:rFonts w:ascii="PT Astra Serif" w:eastAsia="Arial" w:hAnsi="PT Astra Serif" w:cs="Times New Roman"/>
          <w:sz w:val="28"/>
          <w:szCs w:val="28"/>
        </w:rPr>
        <w:t>2.6. В</w:t>
      </w:r>
      <w:r w:rsidRPr="002A16E8">
        <w:rPr>
          <w:rFonts w:ascii="Times New Roman" w:eastAsia="Times New Roman" w:hAnsi="Times New Roman" w:cs="Times New Roman"/>
          <w:sz w:val="28"/>
          <w:szCs w:val="28"/>
        </w:rPr>
        <w:t xml:space="preserve">оспитательный компонент программы                  </w:t>
      </w:r>
      <w:r w:rsidR="00C67C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3F55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901D2">
        <w:rPr>
          <w:rFonts w:ascii="Times New Roman" w:eastAsia="Times New Roman" w:hAnsi="Times New Roman" w:cs="Times New Roman"/>
          <w:sz w:val="28"/>
          <w:szCs w:val="28"/>
        </w:rPr>
        <w:t>3</w:t>
      </w:r>
      <w:r w:rsidR="00454E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3F5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16E8">
        <w:rPr>
          <w:rFonts w:ascii="Times New Roman" w:eastAsia="Times New Roman" w:hAnsi="Times New Roman" w:cs="Times New Roman"/>
          <w:sz w:val="28"/>
          <w:szCs w:val="28"/>
        </w:rPr>
        <w:t>стр</w:t>
      </w:r>
    </w:p>
    <w:p w:rsidR="002A16E8" w:rsidRPr="002A16E8" w:rsidRDefault="00EB6232" w:rsidP="002A16E8">
      <w:pPr>
        <w:tabs>
          <w:tab w:val="right" w:leader="dot" w:pos="9628"/>
        </w:tabs>
        <w:spacing w:after="100" w:line="360" w:lineRule="auto"/>
        <w:jc w:val="both"/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</w:pPr>
      <w:hyperlink w:anchor="_Toc59635114" w:history="1"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2.5. Список литературы                                                                        </w:t>
        </w:r>
        <w:r w:rsidR="00C67C4C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 </w:t>
        </w:r>
        <w:r w:rsidR="002A16E8" w:rsidRPr="002A16E8">
          <w:rPr>
            <w:rFonts w:ascii="PT Astra Serif" w:eastAsia="Times New Roman" w:hAnsi="PT Astra Serif" w:cs="Times New Roman"/>
            <w:noProof/>
            <w:color w:val="000000"/>
            <w:sz w:val="28"/>
            <w:szCs w:val="28"/>
            <w:lang w:eastAsia="ru-RU"/>
          </w:rPr>
          <w:t xml:space="preserve">          </w:t>
        </w:r>
      </w:hyperlink>
      <w:r w:rsidR="003F554E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  </w:t>
      </w:r>
      <w:r w:rsidR="00A901D2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>38</w:t>
      </w:r>
      <w:r w:rsidR="002A16E8" w:rsidRPr="002A16E8">
        <w:rPr>
          <w:rFonts w:ascii="PT Astra Serif" w:eastAsia="Times New Roman" w:hAnsi="PT Astra Serif" w:cs="Times New Roman"/>
          <w:noProof/>
          <w:color w:val="000000"/>
          <w:sz w:val="28"/>
          <w:szCs w:val="28"/>
          <w:lang w:eastAsia="ru-RU"/>
        </w:rPr>
        <w:t xml:space="preserve"> стр</w:t>
      </w:r>
    </w:p>
    <w:p w:rsidR="002A16E8" w:rsidRPr="002A16E8" w:rsidRDefault="002A16E8" w:rsidP="002A16E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16E8" w:rsidRPr="00E32D0D" w:rsidRDefault="002A16E8" w:rsidP="00E32D0D">
      <w:pPr>
        <w:tabs>
          <w:tab w:val="left" w:pos="1080"/>
        </w:tabs>
        <w:ind w:hanging="426"/>
        <w:jc w:val="center"/>
        <w:rPr>
          <w:rFonts w:ascii="PT Astra Serif" w:hAnsi="PT Astra Serif"/>
          <w:b/>
          <w:sz w:val="28"/>
          <w:szCs w:val="28"/>
        </w:rPr>
      </w:pPr>
    </w:p>
    <w:p w:rsidR="00E32D0D" w:rsidRPr="00E32D0D" w:rsidRDefault="00E32D0D" w:rsidP="00E32D0D">
      <w:pPr>
        <w:tabs>
          <w:tab w:val="left" w:pos="1080"/>
        </w:tabs>
        <w:ind w:firstLine="1077"/>
        <w:jc w:val="both"/>
        <w:rPr>
          <w:rFonts w:ascii="PT Astra Serif" w:hAnsi="PT Astra Serif"/>
          <w:b/>
          <w:sz w:val="28"/>
          <w:szCs w:val="28"/>
        </w:rPr>
      </w:pPr>
    </w:p>
    <w:p w:rsidR="00E32D0D" w:rsidRPr="00E32D0D" w:rsidRDefault="00E32D0D" w:rsidP="00E32D0D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rPr>
          <w:rFonts w:ascii="PT Astra Serif" w:eastAsia="Arial Unicode MS" w:hAnsi="PT Astra Serif"/>
          <w:sz w:val="28"/>
          <w:szCs w:val="28"/>
          <w:bdr w:val="nil"/>
        </w:rPr>
        <w:sectPr w:rsidR="00E32D0D" w:rsidRPr="00E32D0D" w:rsidSect="00E32D0D">
          <w:pgSz w:w="11910" w:h="16840"/>
          <w:pgMar w:top="1120" w:right="711" w:bottom="280" w:left="1560" w:header="720" w:footer="720" w:gutter="0"/>
          <w:cols w:space="720"/>
        </w:sectPr>
      </w:pPr>
    </w:p>
    <w:p w:rsidR="00E32D0D" w:rsidRPr="00E32D0D" w:rsidRDefault="00E32D0D" w:rsidP="00E077A1">
      <w:pPr>
        <w:widowControl w:val="0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spacing w:after="0" w:line="240" w:lineRule="auto"/>
        <w:ind w:left="0" w:firstLine="0"/>
        <w:jc w:val="center"/>
        <w:rPr>
          <w:rFonts w:ascii="PT Astra Serif" w:hAnsi="PT Astra Serif"/>
          <w:b/>
          <w:kern w:val="3"/>
          <w:sz w:val="28"/>
          <w:szCs w:val="28"/>
          <w:lang w:eastAsia="ar-SA"/>
        </w:rPr>
      </w:pPr>
      <w:r w:rsidRPr="00E32D0D">
        <w:rPr>
          <w:rFonts w:ascii="PT Astra Serif" w:hAnsi="PT Astra Serif"/>
          <w:b/>
          <w:kern w:val="3"/>
          <w:sz w:val="28"/>
          <w:szCs w:val="28"/>
          <w:lang w:eastAsia="ar-SA"/>
        </w:rPr>
        <w:lastRenderedPageBreak/>
        <w:t>Комплекс основных характеристик программы.</w:t>
      </w:r>
    </w:p>
    <w:p w:rsidR="00E32D0D" w:rsidRPr="00E32D0D" w:rsidRDefault="00E32D0D" w:rsidP="00E077A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PT Astra Serif" w:eastAsia="Arial Unicode MS" w:hAnsi="PT Astra Serif"/>
          <w:b/>
          <w:sz w:val="28"/>
          <w:szCs w:val="28"/>
          <w:bdr w:val="nil"/>
        </w:rPr>
      </w:pPr>
      <w:r w:rsidRPr="00E077A1">
        <w:rPr>
          <w:rFonts w:ascii="PT Astra Serif" w:eastAsia="Arial Unicode MS" w:hAnsi="PT Astra Serif"/>
          <w:b/>
          <w:sz w:val="28"/>
          <w:szCs w:val="28"/>
          <w:bdr w:val="nil"/>
        </w:rPr>
        <w:t>1.1.Пояснительная</w:t>
      </w:r>
      <w:r w:rsidRPr="00E077A1">
        <w:rPr>
          <w:rFonts w:ascii="PT Astra Serif" w:eastAsia="Arial Unicode MS" w:hAnsi="PT Astra Serif"/>
          <w:b/>
          <w:spacing w:val="-3"/>
          <w:sz w:val="28"/>
          <w:szCs w:val="28"/>
          <w:bdr w:val="nil"/>
        </w:rPr>
        <w:t xml:space="preserve"> </w:t>
      </w:r>
      <w:r w:rsidRPr="00E077A1">
        <w:rPr>
          <w:rFonts w:ascii="PT Astra Serif" w:eastAsia="Arial Unicode MS" w:hAnsi="PT Astra Serif"/>
          <w:b/>
          <w:sz w:val="28"/>
          <w:szCs w:val="28"/>
          <w:bdr w:val="nil"/>
        </w:rPr>
        <w:t>записка</w:t>
      </w:r>
      <w:bookmarkStart w:id="0" w:name="_GoBack"/>
      <w:bookmarkEnd w:id="0"/>
    </w:p>
    <w:p w:rsidR="00E32D0D" w:rsidRPr="00E32D0D" w:rsidRDefault="00E32D0D" w:rsidP="00E32D0D">
      <w:pPr>
        <w:keepNext/>
        <w:keepLines/>
        <w:spacing w:before="240" w:after="120"/>
        <w:ind w:left="960"/>
        <w:jc w:val="center"/>
        <w:outlineLvl w:val="0"/>
        <w:rPr>
          <w:rFonts w:ascii="PT Astra Serif" w:hAnsi="PT Astra Serif"/>
          <w:b/>
          <w:bCs/>
          <w:sz w:val="28"/>
          <w:szCs w:val="28"/>
          <w:lang w:val="x-none" w:eastAsia="x-none"/>
        </w:rPr>
      </w:pPr>
      <w:r w:rsidRPr="00E32D0D">
        <w:rPr>
          <w:rFonts w:ascii="PT Astra Serif" w:hAnsi="PT Astra Serif"/>
          <w:b/>
          <w:bCs/>
          <w:sz w:val="28"/>
          <w:szCs w:val="28"/>
          <w:lang w:val="x-none" w:eastAsia="x-none"/>
        </w:rPr>
        <w:t>Нормативно-правовое</w:t>
      </w:r>
      <w:r w:rsidRPr="00E32D0D">
        <w:rPr>
          <w:rFonts w:ascii="PT Astra Serif" w:hAnsi="PT Astra Serif"/>
          <w:b/>
          <w:bCs/>
          <w:spacing w:val="-8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b/>
          <w:bCs/>
          <w:sz w:val="28"/>
          <w:szCs w:val="28"/>
          <w:lang w:val="x-none" w:eastAsia="x-none"/>
        </w:rPr>
        <w:t>обеспечение</w:t>
      </w:r>
      <w:r w:rsidRPr="00E32D0D">
        <w:rPr>
          <w:rFonts w:ascii="PT Astra Serif" w:hAnsi="PT Astra Serif"/>
          <w:b/>
          <w:bCs/>
          <w:spacing w:val="-5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b/>
          <w:bCs/>
          <w:sz w:val="28"/>
          <w:szCs w:val="28"/>
          <w:lang w:val="x-none" w:eastAsia="x-none"/>
        </w:rPr>
        <w:t>программы</w:t>
      </w:r>
    </w:p>
    <w:p w:rsidR="00E32D0D" w:rsidRPr="00E32D0D" w:rsidRDefault="00E32D0D" w:rsidP="00E32D0D">
      <w:pPr>
        <w:spacing w:after="120"/>
        <w:ind w:left="262" w:right="130" w:firstLine="707"/>
        <w:jc w:val="both"/>
        <w:rPr>
          <w:rFonts w:ascii="PT Astra Serif" w:hAnsi="PT Astra Serif"/>
          <w:sz w:val="28"/>
          <w:szCs w:val="28"/>
          <w:lang w:val="x-none" w:eastAsia="x-none"/>
        </w:rPr>
      </w:pPr>
      <w:r w:rsidRPr="00E32D0D">
        <w:rPr>
          <w:rFonts w:ascii="PT Astra Serif" w:hAnsi="PT Astra Serif"/>
          <w:sz w:val="28"/>
          <w:szCs w:val="28"/>
          <w:lang w:val="x-none" w:eastAsia="x-none"/>
        </w:rPr>
        <w:t>В настоящее время содержание, роль, назначение и условия реализации</w:t>
      </w:r>
      <w:r w:rsidRPr="00E32D0D">
        <w:rPr>
          <w:rFonts w:ascii="PT Astra Serif" w:hAnsi="PT Astra Serif"/>
          <w:spacing w:val="-67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программ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дополнительного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образования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закреплены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в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следующих</w:t>
      </w:r>
      <w:r w:rsidRPr="00E32D0D">
        <w:rPr>
          <w:rFonts w:ascii="PT Astra Serif" w:hAnsi="PT Astra Serif"/>
          <w:spacing w:val="1"/>
          <w:sz w:val="28"/>
          <w:szCs w:val="28"/>
          <w:lang w:val="x-none" w:eastAsia="x-none"/>
        </w:rPr>
        <w:t xml:space="preserve"> </w:t>
      </w:r>
      <w:r w:rsidRPr="00E32D0D">
        <w:rPr>
          <w:rFonts w:ascii="PT Astra Serif" w:hAnsi="PT Astra Serif"/>
          <w:sz w:val="28"/>
          <w:szCs w:val="28"/>
          <w:lang w:val="x-none" w:eastAsia="x-none"/>
        </w:rPr>
        <w:t>нормативных документах: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rPr>
          <w:rFonts w:ascii="PT Astra Serif" w:eastAsia="Arial Unicode MS" w:hAnsi="PT Astra Serif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 xml:space="preserve">Федеральный Закон Российской Федерации от 29.12.2012 г. № 273-ФЗ «Об образовании в Российской Федерации» (далее – ФЗ № 273); 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>Приказ Министерства Просвещения 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>Методические рекомендации по проектированию дополнительных общеразвивающих программ №09-3242 от 18.11.2015 года;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>Приказ Министерства Просвещения  Российской Федерации от 30 сентября 2020 г. № 533 «О внесении изменений в 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№196»;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pacing w:val="2"/>
          <w:sz w:val="28"/>
          <w:szCs w:val="28"/>
          <w:bdr w:val="nil"/>
        </w:rPr>
        <w:t>Постановление главного государственного санитарного врача РФ №28 от 28.09.2020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right="-284" w:firstLine="131"/>
        <w:contextualSpacing/>
        <w:jc w:val="both"/>
        <w:rPr>
          <w:rFonts w:ascii="PT Astra Serif" w:hAnsi="PT Astra Serif"/>
          <w:kern w:val="3"/>
          <w:sz w:val="28"/>
          <w:szCs w:val="28"/>
          <w:lang w:eastAsia="ar-SA"/>
        </w:rPr>
      </w:pPr>
      <w:r w:rsidRPr="00E32D0D">
        <w:rPr>
          <w:rFonts w:ascii="PT Astra Serif" w:hAnsi="PT Astra Serif"/>
          <w:kern w:val="3"/>
          <w:sz w:val="28"/>
          <w:szCs w:val="28"/>
          <w:lang w:eastAsia="ar-SA"/>
        </w:rPr>
        <w:t>Устав и локальные</w:t>
      </w:r>
      <w:r w:rsidRPr="00E32D0D">
        <w:rPr>
          <w:rFonts w:ascii="PT Astra Serif" w:hAnsi="PT Astra Serif"/>
          <w:kern w:val="36"/>
          <w:sz w:val="28"/>
          <w:szCs w:val="28"/>
          <w:lang w:eastAsia="ar-SA"/>
        </w:rPr>
        <w:t xml:space="preserve"> нормативные</w:t>
      </w:r>
      <w:r w:rsidRPr="00E32D0D">
        <w:rPr>
          <w:rFonts w:ascii="PT Astra Serif" w:hAnsi="PT Astra Serif"/>
          <w:kern w:val="3"/>
          <w:sz w:val="28"/>
          <w:szCs w:val="28"/>
          <w:lang w:eastAsia="ar-SA"/>
        </w:rPr>
        <w:t xml:space="preserve"> акты ОГБН ОО «ДТДМ»;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color w:val="000000"/>
          <w:sz w:val="28"/>
          <w:szCs w:val="28"/>
          <w:bdr w:val="nil"/>
        </w:rPr>
        <w:t>Положение о структуре, порядке разработки и утверждения дополнительных общеразвивающих программ ОГБН ОО «ДТДМ»;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color w:val="000000"/>
          <w:sz w:val="28"/>
          <w:szCs w:val="28"/>
          <w:bdr w:val="nil"/>
        </w:rPr>
        <w:t>Положение  о проведении промежуточной и итоговой аттестации обучающихся ОГБН ОО «ДТДМ»;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>Приказ Министерства образования и науки Российской федерации от 23 августа 2017 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E32D0D" w:rsidRPr="00E32D0D" w:rsidRDefault="00E32D0D" w:rsidP="00E32D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40" w:lineRule="auto"/>
        <w:ind w:left="0" w:firstLine="851"/>
        <w:jc w:val="both"/>
        <w:textAlignment w:val="baseline"/>
        <w:rPr>
          <w:rFonts w:ascii="PT Astra Serif" w:eastAsia="Arial Unicode MS" w:hAnsi="PT Astra Serif"/>
          <w:color w:val="000000"/>
          <w:sz w:val="28"/>
          <w:szCs w:val="28"/>
          <w:bdr w:val="nil"/>
        </w:rPr>
      </w:pPr>
      <w:r w:rsidRPr="00E32D0D">
        <w:rPr>
          <w:rFonts w:ascii="PT Astra Serif" w:eastAsia="Arial Unicode MS" w:hAnsi="PT Astra Serif"/>
          <w:sz w:val="28"/>
          <w:szCs w:val="28"/>
          <w:bdr w:val="nil"/>
        </w:rPr>
        <w:t>Письмо Министерства образования и науки Ульяновской области 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E32D0D" w:rsidRPr="00E32D0D" w:rsidRDefault="00E32D0D" w:rsidP="00E32D0D">
      <w:pPr>
        <w:spacing w:before="11" w:after="120"/>
        <w:rPr>
          <w:rFonts w:ascii="PT Astra Serif" w:hAnsi="PT Astra Serif"/>
          <w:sz w:val="28"/>
          <w:szCs w:val="28"/>
          <w:lang w:val="x-none" w:eastAsia="x-none"/>
        </w:rPr>
      </w:pPr>
    </w:p>
    <w:p w:rsidR="00E32D0D" w:rsidRPr="00E32D0D" w:rsidRDefault="00E32D0D" w:rsidP="00E32D0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PT Astra Serif" w:eastAsia="Arial Unicode MS" w:hAnsi="PT Astra Serif"/>
          <w:sz w:val="28"/>
          <w:szCs w:val="28"/>
          <w:bdr w:val="nil"/>
        </w:rPr>
        <w:sectPr w:rsidR="00E32D0D" w:rsidRPr="00E32D0D" w:rsidSect="00E077A1">
          <w:footerReference w:type="default" r:id="rId9"/>
          <w:pgSz w:w="11910" w:h="16840"/>
          <w:pgMar w:top="1040" w:right="570" w:bottom="980" w:left="1701" w:header="0" w:footer="789" w:gutter="0"/>
          <w:pgNumType w:start="2"/>
          <w:cols w:space="720"/>
        </w:sectPr>
      </w:pPr>
    </w:p>
    <w:p w:rsidR="00E32D0D" w:rsidRPr="00E32D0D" w:rsidRDefault="00E32D0D" w:rsidP="00E32D0D">
      <w:pPr>
        <w:pStyle w:val="1"/>
        <w:spacing w:before="61"/>
        <w:jc w:val="both"/>
        <w:rPr>
          <w:rFonts w:ascii="PT Astra Serif" w:hAnsi="PT Astra Serif"/>
          <w:sz w:val="28"/>
          <w:szCs w:val="28"/>
        </w:rPr>
      </w:pPr>
      <w:r w:rsidRPr="00E32D0D">
        <w:rPr>
          <w:rFonts w:ascii="PT Astra Serif" w:hAnsi="PT Astra Serif"/>
          <w:b w:val="0"/>
          <w:i/>
          <w:sz w:val="28"/>
          <w:szCs w:val="28"/>
        </w:rPr>
        <w:lastRenderedPageBreak/>
        <w:t xml:space="preserve">      </w:t>
      </w:r>
      <w:r w:rsidRPr="00E32D0D">
        <w:rPr>
          <w:rFonts w:ascii="PT Astra Serif" w:hAnsi="PT Astra Serif"/>
          <w:sz w:val="28"/>
          <w:szCs w:val="28"/>
        </w:rPr>
        <w:t>Направленность</w:t>
      </w:r>
      <w:r w:rsidRPr="00E32D0D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32D0D">
        <w:rPr>
          <w:rFonts w:ascii="PT Astra Serif" w:hAnsi="PT Astra Serif"/>
          <w:sz w:val="28"/>
          <w:szCs w:val="28"/>
        </w:rPr>
        <w:t>образовательной</w:t>
      </w:r>
      <w:r w:rsidRPr="00E32D0D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32D0D">
        <w:rPr>
          <w:rFonts w:ascii="PT Astra Serif" w:hAnsi="PT Astra Serif"/>
          <w:sz w:val="28"/>
          <w:szCs w:val="28"/>
        </w:rPr>
        <w:t>программы</w:t>
      </w:r>
    </w:p>
    <w:p w:rsidR="00E32D0D" w:rsidRPr="00E32D0D" w:rsidRDefault="00E32D0D" w:rsidP="00E32D0D">
      <w:pPr>
        <w:ind w:left="822"/>
        <w:jc w:val="both"/>
        <w:rPr>
          <w:rFonts w:ascii="PT Astra Serif" w:hAnsi="PT Astra Serif"/>
          <w:b/>
          <w:i/>
          <w:sz w:val="28"/>
          <w:szCs w:val="28"/>
        </w:rPr>
      </w:pPr>
      <w:r w:rsidRPr="00E32D0D">
        <w:rPr>
          <w:rFonts w:ascii="PT Astra Serif" w:hAnsi="PT Astra Serif"/>
          <w:sz w:val="28"/>
          <w:szCs w:val="28"/>
        </w:rPr>
        <w:t>Направленность</w:t>
      </w:r>
      <w:r w:rsidRPr="00E32D0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32D0D">
        <w:rPr>
          <w:rFonts w:ascii="PT Astra Serif" w:hAnsi="PT Astra Serif"/>
          <w:sz w:val="28"/>
          <w:szCs w:val="28"/>
        </w:rPr>
        <w:t>(профиль)</w:t>
      </w:r>
      <w:r w:rsidRPr="00E32D0D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32D0D">
        <w:rPr>
          <w:rFonts w:ascii="PT Astra Serif" w:hAnsi="PT Astra Serif"/>
          <w:sz w:val="28"/>
          <w:szCs w:val="28"/>
        </w:rPr>
        <w:t>программы</w:t>
      </w:r>
      <w:r w:rsidRPr="00E32D0D">
        <w:rPr>
          <w:rFonts w:ascii="PT Astra Serif" w:hAnsi="PT Astra Serif"/>
          <w:i/>
          <w:sz w:val="28"/>
          <w:szCs w:val="28"/>
        </w:rPr>
        <w:t>:</w:t>
      </w:r>
      <w:r w:rsidRPr="00E32D0D">
        <w:rPr>
          <w:rFonts w:ascii="PT Astra Serif" w:hAnsi="PT Astra Serif"/>
          <w:i/>
          <w:spacing w:val="62"/>
          <w:sz w:val="28"/>
          <w:szCs w:val="28"/>
        </w:rPr>
        <w:t xml:space="preserve"> </w:t>
      </w:r>
      <w:r w:rsidRPr="00E32D0D">
        <w:rPr>
          <w:rFonts w:ascii="PT Astra Serif" w:hAnsi="PT Astra Serif"/>
          <w:b/>
          <w:i/>
          <w:sz w:val="28"/>
          <w:szCs w:val="28"/>
        </w:rPr>
        <w:t>техническая</w:t>
      </w:r>
    </w:p>
    <w:p w:rsidR="00E32D0D" w:rsidRPr="00E32D0D" w:rsidRDefault="00E32D0D" w:rsidP="00E32D0D">
      <w:pPr>
        <w:tabs>
          <w:tab w:val="left" w:pos="6865"/>
        </w:tabs>
        <w:ind w:firstLine="709"/>
        <w:contextualSpacing/>
        <w:jc w:val="both"/>
        <w:rPr>
          <w:rFonts w:ascii="PT Astra Serif" w:hAnsi="PT Astra Serif"/>
          <w:b/>
          <w:bCs/>
          <w:i/>
          <w:sz w:val="28"/>
          <w:szCs w:val="28"/>
        </w:rPr>
      </w:pPr>
      <w:r w:rsidRPr="00E32D0D">
        <w:rPr>
          <w:rFonts w:ascii="PT Astra Serif" w:hAnsi="PT Astra Serif"/>
          <w:b/>
          <w:i/>
          <w:sz w:val="28"/>
          <w:szCs w:val="28"/>
        </w:rPr>
        <w:t>Уровень освоения программы</w:t>
      </w:r>
      <w:r w:rsidRPr="00E32D0D">
        <w:rPr>
          <w:rFonts w:ascii="PT Astra Serif" w:hAnsi="PT Astra Serif"/>
          <w:sz w:val="28"/>
          <w:szCs w:val="28"/>
        </w:rPr>
        <w:t xml:space="preserve"> – </w:t>
      </w:r>
      <w:r w:rsidRPr="00E32D0D">
        <w:rPr>
          <w:rFonts w:ascii="PT Astra Serif" w:hAnsi="PT Astra Serif"/>
          <w:b/>
          <w:bCs/>
          <w:i/>
          <w:sz w:val="28"/>
          <w:szCs w:val="28"/>
        </w:rPr>
        <w:t>базовый.</w:t>
      </w:r>
      <w:r w:rsidRPr="00E32D0D">
        <w:rPr>
          <w:rFonts w:ascii="PT Astra Serif" w:hAnsi="PT Astra Serif"/>
          <w:b/>
          <w:bCs/>
          <w:i/>
          <w:sz w:val="28"/>
          <w:szCs w:val="28"/>
        </w:rPr>
        <w:tab/>
      </w:r>
    </w:p>
    <w:p w:rsidR="00E32D0D" w:rsidRPr="00E32D0D" w:rsidRDefault="00E32D0D" w:rsidP="00E32D0D">
      <w:pPr>
        <w:jc w:val="both"/>
        <w:rPr>
          <w:rFonts w:ascii="PT Astra Serif" w:hAnsi="PT Astra Serif"/>
          <w:sz w:val="28"/>
          <w:szCs w:val="28"/>
        </w:rPr>
      </w:pPr>
      <w:r w:rsidRPr="00E32D0D">
        <w:rPr>
          <w:rFonts w:ascii="PT Astra Serif" w:hAnsi="PT Astra Serif"/>
          <w:sz w:val="28"/>
          <w:szCs w:val="28"/>
        </w:rPr>
        <w:t>Дополнительная общеразвивающая программа  реализуется по системе сетевого взаимодействия.</w:t>
      </w:r>
    </w:p>
    <w:p w:rsidR="00177C6A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          </w:t>
      </w:r>
      <w:r w:rsidR="00177C6A" w:rsidRPr="001C51D7">
        <w:rPr>
          <w:rFonts w:ascii="PT Astra Serif" w:hAnsi="PT Astra Serif" w:cs="Times New Roman"/>
          <w:b/>
          <w:bCs/>
          <w:i/>
          <w:sz w:val="28"/>
          <w:szCs w:val="28"/>
        </w:rPr>
        <w:t>Актуальность, новизна, педагогическая целесообразность.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Программа разработана для подготовки обучающи</w:t>
      </w:r>
      <w:r w:rsidR="000408BF" w:rsidRPr="001C51D7">
        <w:rPr>
          <w:rFonts w:ascii="PT Astra Serif" w:hAnsi="PT Astra Serif" w:cs="Times New Roman"/>
          <w:sz w:val="28"/>
          <w:szCs w:val="28"/>
        </w:rPr>
        <w:t>хся, желающих получить дополни</w:t>
      </w:r>
      <w:r w:rsidRPr="001C51D7">
        <w:rPr>
          <w:rFonts w:ascii="PT Astra Serif" w:hAnsi="PT Astra Serif" w:cs="Times New Roman"/>
          <w:sz w:val="28"/>
          <w:szCs w:val="28"/>
        </w:rPr>
        <w:t>тельные знания по радиотехнике, радиотехнике, монтажу, ко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нструированию, настройке радио-аппаратуры и созданию </w:t>
      </w:r>
      <w:r w:rsidRPr="001C51D7">
        <w:rPr>
          <w:rFonts w:ascii="PT Astra Serif" w:hAnsi="PT Astra Serif" w:cs="Times New Roman"/>
          <w:sz w:val="28"/>
          <w:szCs w:val="28"/>
        </w:rPr>
        <w:t>радиотехнических устройств по определённы</w:t>
      </w:r>
      <w:r w:rsidR="000408BF" w:rsidRPr="001C51D7">
        <w:rPr>
          <w:rFonts w:ascii="PT Astra Serif" w:hAnsi="PT Astra Serif" w:cs="Times New Roman"/>
          <w:sz w:val="28"/>
          <w:szCs w:val="28"/>
        </w:rPr>
        <w:t>м технологиям, даёт до</w:t>
      </w:r>
      <w:r w:rsidRPr="001C51D7">
        <w:rPr>
          <w:rFonts w:ascii="PT Astra Serif" w:hAnsi="PT Astra Serif" w:cs="Times New Roman"/>
          <w:sz w:val="28"/>
          <w:szCs w:val="28"/>
        </w:rPr>
        <w:t>полнительное образование по радиотехническим специал</w:t>
      </w:r>
      <w:r w:rsidR="000408BF" w:rsidRPr="001C51D7">
        <w:rPr>
          <w:rFonts w:ascii="PT Astra Serif" w:hAnsi="PT Astra Serif" w:cs="Times New Roman"/>
          <w:sz w:val="28"/>
          <w:szCs w:val="28"/>
        </w:rPr>
        <w:t>ьностям: монтажник РЭА, монтаж</w:t>
      </w:r>
      <w:r w:rsidRPr="001C51D7">
        <w:rPr>
          <w:rFonts w:ascii="PT Astra Serif" w:hAnsi="PT Astra Serif" w:cs="Times New Roman"/>
          <w:sz w:val="28"/>
          <w:szCs w:val="28"/>
        </w:rPr>
        <w:t>ник-регулировщик РЭА, слесарь-монтажник РЭА, радиомехани</w:t>
      </w:r>
      <w:r w:rsidR="000408BF" w:rsidRPr="001C51D7">
        <w:rPr>
          <w:rFonts w:ascii="PT Astra Serif" w:hAnsi="PT Astra Serif" w:cs="Times New Roman"/>
          <w:sz w:val="28"/>
          <w:szCs w:val="28"/>
        </w:rPr>
        <w:t>к РЭА и т.д. в области электро</w:t>
      </w:r>
      <w:r w:rsidRPr="001C51D7">
        <w:rPr>
          <w:rFonts w:ascii="PT Astra Serif" w:hAnsi="PT Astra Serif" w:cs="Times New Roman"/>
          <w:sz w:val="28"/>
          <w:szCs w:val="28"/>
        </w:rPr>
        <w:t>ники, радио техники. Именно в этом состоит актуальность данн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ой программы. </w:t>
      </w:r>
      <w:r w:rsidRPr="001C51D7">
        <w:rPr>
          <w:rFonts w:ascii="PT Astra Serif" w:hAnsi="PT Astra Serif" w:cs="Times New Roman"/>
          <w:sz w:val="28"/>
          <w:szCs w:val="28"/>
        </w:rPr>
        <w:t>Научно-техническое творчество – сложный творческий проце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сс, очень интересное и полезное </w:t>
      </w:r>
      <w:r w:rsidRPr="001C51D7">
        <w:rPr>
          <w:rFonts w:ascii="PT Astra Serif" w:hAnsi="PT Astra Serif" w:cs="Times New Roman"/>
          <w:sz w:val="28"/>
          <w:szCs w:val="28"/>
        </w:rPr>
        <w:t>занятие для подростков. В творчестве обучающихся, в рац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ионализаторской работе заложены </w:t>
      </w:r>
      <w:r w:rsidRPr="001C51D7">
        <w:rPr>
          <w:rFonts w:ascii="PT Astra Serif" w:hAnsi="PT Astra Serif" w:cs="Times New Roman"/>
          <w:sz w:val="28"/>
          <w:szCs w:val="28"/>
        </w:rPr>
        <w:t>большие потенциальные возможности развития человеческой личности и с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овершенствования </w:t>
      </w:r>
      <w:r w:rsidRPr="001C51D7">
        <w:rPr>
          <w:rFonts w:ascii="PT Astra Serif" w:hAnsi="PT Astra Serif" w:cs="Times New Roman"/>
          <w:sz w:val="28"/>
          <w:szCs w:val="28"/>
        </w:rPr>
        <w:t>образовательного процесса. Благодаря занятиям в творческо</w:t>
      </w:r>
      <w:r w:rsidR="000408BF" w:rsidRPr="001C51D7">
        <w:rPr>
          <w:rFonts w:ascii="PT Astra Serif" w:hAnsi="PT Astra Serif" w:cs="Times New Roman"/>
          <w:sz w:val="28"/>
          <w:szCs w:val="28"/>
        </w:rPr>
        <w:t>м объединении у подростков про</w:t>
      </w:r>
      <w:r w:rsidRPr="001C51D7">
        <w:rPr>
          <w:rFonts w:ascii="PT Astra Serif" w:hAnsi="PT Astra Serif" w:cs="Times New Roman"/>
          <w:sz w:val="28"/>
          <w:szCs w:val="28"/>
        </w:rPr>
        <w:t xml:space="preserve">исходит формирование устойчивых ценностных ориентаций </w:t>
      </w:r>
      <w:r w:rsidR="000408BF" w:rsidRPr="001C51D7">
        <w:rPr>
          <w:rFonts w:ascii="PT Astra Serif" w:hAnsi="PT Astra Serif" w:cs="Times New Roman"/>
          <w:sz w:val="28"/>
          <w:szCs w:val="28"/>
        </w:rPr>
        <w:t>на конструктивные виды деятель</w:t>
      </w:r>
      <w:r w:rsidRPr="001C51D7">
        <w:rPr>
          <w:rFonts w:ascii="PT Astra Serif" w:hAnsi="PT Astra Serif" w:cs="Times New Roman"/>
          <w:sz w:val="28"/>
          <w:szCs w:val="28"/>
        </w:rPr>
        <w:t>ности, стимулируется активность, которая способствует развитию личности</w:t>
      </w:r>
      <w:r w:rsidR="00CF23FE" w:rsidRPr="001C51D7">
        <w:rPr>
          <w:rFonts w:ascii="PT Astra Serif" w:hAnsi="PT Astra Serif" w:cs="Times New Roman"/>
          <w:sz w:val="28"/>
          <w:szCs w:val="28"/>
        </w:rPr>
        <w:t>.</w:t>
      </w:r>
    </w:p>
    <w:p w:rsidR="00D92ABA" w:rsidRPr="001C51D7" w:rsidRDefault="00D92ABA" w:rsidP="001C51D7">
      <w:pPr>
        <w:spacing w:after="0" w:line="240" w:lineRule="auto"/>
        <w:ind w:right="-284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C51D7">
        <w:rPr>
          <w:rFonts w:ascii="PT Astra Serif" w:hAnsi="PT Astra Serif"/>
          <w:b/>
          <w:i/>
          <w:sz w:val="28"/>
          <w:szCs w:val="28"/>
        </w:rPr>
        <w:t xml:space="preserve">- Адресат программы </w:t>
      </w:r>
      <w:r w:rsidRPr="001C51D7">
        <w:rPr>
          <w:rFonts w:ascii="PT Astra Serif" w:hAnsi="PT Astra Serif"/>
          <w:sz w:val="28"/>
          <w:szCs w:val="28"/>
        </w:rPr>
        <w:t>- программа рассчитана на учащихся 15-17 лет.</w:t>
      </w:r>
    </w:p>
    <w:p w:rsidR="00DA160D" w:rsidRDefault="00DA160D" w:rsidP="00DA160D">
      <w:pPr>
        <w:spacing w:after="0"/>
        <w:ind w:firstLine="709"/>
        <w:contextualSpacing/>
        <w:mirrorIndents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Объём программы: </w:t>
      </w:r>
    </w:p>
    <w:p w:rsidR="00DA160D" w:rsidRDefault="00DA160D" w:rsidP="00DA160D">
      <w:pPr>
        <w:spacing w:after="0"/>
        <w:contextualSpacing/>
        <w:mirrorIndents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i/>
          <w:sz w:val="28"/>
          <w:szCs w:val="28"/>
        </w:rPr>
        <w:t>1 модуль</w:t>
      </w:r>
      <w:r>
        <w:rPr>
          <w:rFonts w:ascii="PT Astra Serif" w:hAnsi="PT Astra Serif" w:cs="Times New Roman"/>
          <w:sz w:val="28"/>
          <w:szCs w:val="28"/>
        </w:rPr>
        <w:t xml:space="preserve"> - </w:t>
      </w:r>
      <w:r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>6</w:t>
      </w:r>
      <w:r w:rsidR="00E32D0D"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>4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часов;</w:t>
      </w:r>
    </w:p>
    <w:p w:rsidR="00DA160D" w:rsidRDefault="00DA160D" w:rsidP="00DA160D">
      <w:pPr>
        <w:spacing w:after="0"/>
        <w:contextualSpacing/>
        <w:mirrorIndents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i/>
          <w:sz w:val="28"/>
          <w:szCs w:val="28"/>
          <w:shd w:val="clear" w:color="auto" w:fill="FFFFFF"/>
        </w:rPr>
        <w:t>2 модуль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– </w:t>
      </w:r>
      <w:r w:rsidR="00E32D0D"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 xml:space="preserve">80 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>часов;</w:t>
      </w:r>
    </w:p>
    <w:p w:rsidR="00DA160D" w:rsidRDefault="00DA160D" w:rsidP="00DA160D">
      <w:pPr>
        <w:spacing w:after="0"/>
        <w:contextualSpacing/>
        <w:mirrorIndents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i/>
          <w:sz w:val="28"/>
          <w:szCs w:val="28"/>
          <w:shd w:val="clear" w:color="auto" w:fill="FFFFFF"/>
        </w:rPr>
        <w:t>Всего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– </w:t>
      </w:r>
      <w:r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>144</w:t>
      </w:r>
      <w:r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часа.</w:t>
      </w:r>
    </w:p>
    <w:p w:rsidR="00DA160D" w:rsidRDefault="00DA160D" w:rsidP="00DA160D">
      <w:pPr>
        <w:pStyle w:val="hcwomain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Срок освоения программы: </w:t>
      </w:r>
      <w:r>
        <w:rPr>
          <w:rFonts w:ascii="PT Astra Serif" w:hAnsi="PT Astra Serif"/>
          <w:bCs/>
          <w:sz w:val="28"/>
          <w:szCs w:val="28"/>
        </w:rPr>
        <w:t>1 год</w:t>
      </w:r>
      <w:r>
        <w:rPr>
          <w:rFonts w:ascii="PT Astra Serif" w:hAnsi="PT Astra Serif"/>
          <w:sz w:val="28"/>
          <w:szCs w:val="28"/>
        </w:rPr>
        <w:t>.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Режим занятий: 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i/>
          <w:sz w:val="28"/>
          <w:szCs w:val="28"/>
        </w:rPr>
        <w:t>периодичность</w:t>
      </w:r>
      <w:r>
        <w:rPr>
          <w:rFonts w:ascii="PT Astra Serif" w:hAnsi="PT Astra Serif"/>
          <w:b/>
          <w:bCs/>
          <w:sz w:val="28"/>
          <w:szCs w:val="28"/>
        </w:rPr>
        <w:t xml:space="preserve"> - </w:t>
      </w:r>
      <w:r>
        <w:rPr>
          <w:rFonts w:ascii="PT Astra Serif" w:hAnsi="PT Astra Serif"/>
          <w:sz w:val="28"/>
          <w:szCs w:val="28"/>
        </w:rPr>
        <w:t>2 раза в неделю;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продолжительность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i/>
          <w:sz w:val="28"/>
          <w:szCs w:val="28"/>
        </w:rPr>
        <w:t xml:space="preserve">одного занятия </w:t>
      </w:r>
      <w:r>
        <w:rPr>
          <w:rFonts w:ascii="PT Astra Serif" w:hAnsi="PT Astra Serif"/>
          <w:sz w:val="28"/>
          <w:szCs w:val="28"/>
        </w:rPr>
        <w:t>2 часа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(очно) –  45 мин. занятие / 10 мин. перерыв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45 мин. занятие / 10 мин. перерыв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(дистанционно) – 30 мин. занятие / 10 мин. перерыв</w:t>
      </w:r>
    </w:p>
    <w:p w:rsidR="00DA160D" w:rsidRDefault="00DA160D" w:rsidP="00DA160D">
      <w:pPr>
        <w:pStyle w:val="paragraphstylea5"/>
        <w:spacing w:before="0" w:beforeAutospacing="0" w:after="0" w:afterAutospacing="0"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30 мин. занятие / 10 мин. перерыв</w:t>
      </w:r>
    </w:p>
    <w:p w:rsidR="00DA160D" w:rsidRDefault="00DA160D" w:rsidP="00DA160D">
      <w:pPr>
        <w:pStyle w:val="3"/>
        <w:tabs>
          <w:tab w:val="left" w:pos="0"/>
        </w:tabs>
        <w:spacing w:line="276" w:lineRule="auto"/>
        <w:rPr>
          <w:rFonts w:ascii="PT Astra Serif" w:hAnsi="PT Astra Serif" w:cs="Times New Roman"/>
          <w:i w:val="0"/>
          <w:sz w:val="28"/>
          <w:szCs w:val="28"/>
          <w:lang w:val="ru-RU"/>
        </w:rPr>
      </w:pPr>
      <w:r>
        <w:rPr>
          <w:rFonts w:ascii="PT Astra Serif" w:hAnsi="PT Astra Serif" w:cs="Times New Roman"/>
          <w:i w:val="0"/>
          <w:sz w:val="28"/>
          <w:szCs w:val="28"/>
          <w:lang w:val="ru-RU"/>
        </w:rPr>
        <w:tab/>
        <w:t>Формы обучения и особенности организации образовательного процесса</w:t>
      </w:r>
    </w:p>
    <w:p w:rsidR="00DA160D" w:rsidRDefault="00DA160D" w:rsidP="00DA1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Базовая форма обучения данной программы – </w:t>
      </w:r>
      <w:r>
        <w:rPr>
          <w:rFonts w:ascii="PT Astra Serif" w:hAnsi="PT Astra Serif" w:cs="Times New Roman"/>
          <w:b/>
          <w:i/>
          <w:sz w:val="28"/>
          <w:szCs w:val="28"/>
        </w:rPr>
        <w:t>очная</w:t>
      </w:r>
      <w:r>
        <w:rPr>
          <w:rFonts w:ascii="PT Astra Serif" w:hAnsi="PT Astra Serif" w:cs="Times New Roman"/>
          <w:b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</w:rPr>
        <w:t xml:space="preserve">но в случаях невозможности проведения занятий в очном режиме доступно </w:t>
      </w:r>
      <w:r>
        <w:rPr>
          <w:rFonts w:ascii="PT Astra Serif" w:hAnsi="PT Astra Serif" w:cs="Times New Roman"/>
          <w:sz w:val="28"/>
          <w:szCs w:val="28"/>
        </w:rPr>
        <w:lastRenderedPageBreak/>
        <w:t xml:space="preserve">осуществление некоторого числа </w:t>
      </w:r>
      <w:r>
        <w:rPr>
          <w:rFonts w:ascii="PT Astra Serif" w:hAnsi="PT Astra Serif" w:cs="Times New Roman"/>
          <w:b/>
          <w:i/>
          <w:sz w:val="28"/>
          <w:szCs w:val="28"/>
        </w:rPr>
        <w:t>дистанционных занятий</w:t>
      </w:r>
      <w:r>
        <w:rPr>
          <w:rFonts w:ascii="PT Astra Serif" w:hAnsi="PT Astra Serif" w:cs="Times New Roman"/>
          <w:sz w:val="28"/>
          <w:szCs w:val="28"/>
        </w:rPr>
        <w:t xml:space="preserve"> с использованием электронно-коммуникационных технологий, в том числе сети интернет.</w:t>
      </w:r>
    </w:p>
    <w:p w:rsidR="00D92ABA" w:rsidRPr="001C51D7" w:rsidRDefault="00D92ABA" w:rsidP="001C51D7">
      <w:pPr>
        <w:tabs>
          <w:tab w:val="left" w:pos="1134"/>
        </w:tabs>
        <w:spacing w:after="0" w:line="24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 w:rsidRPr="001C51D7">
        <w:rPr>
          <w:rFonts w:ascii="PT Astra Serif" w:hAnsi="PT Astra Serif"/>
          <w:b/>
          <w:i/>
          <w:sz w:val="28"/>
          <w:szCs w:val="28"/>
        </w:rPr>
        <w:t>- Срок освоения программы</w:t>
      </w:r>
      <w:r w:rsidRPr="001C51D7">
        <w:rPr>
          <w:rFonts w:ascii="PT Astra Serif" w:hAnsi="PT Astra Serif"/>
          <w:sz w:val="28"/>
          <w:szCs w:val="28"/>
        </w:rPr>
        <w:t>: 1 год</w:t>
      </w:r>
    </w:p>
    <w:p w:rsidR="00177C6A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         </w:t>
      </w:r>
      <w:r w:rsidR="00177C6A" w:rsidRPr="001C51D7">
        <w:rPr>
          <w:rFonts w:ascii="PT Astra Serif" w:hAnsi="PT Astra Serif" w:cs="Times New Roman"/>
          <w:b/>
          <w:bCs/>
          <w:i/>
          <w:sz w:val="28"/>
          <w:szCs w:val="28"/>
        </w:rPr>
        <w:t>Цель программы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: </w:t>
      </w:r>
      <w:r w:rsidR="00177C6A" w:rsidRPr="001C51D7">
        <w:rPr>
          <w:rFonts w:ascii="PT Astra Serif" w:hAnsi="PT Astra Serif" w:cs="Times New Roman"/>
          <w:sz w:val="28"/>
          <w:szCs w:val="28"/>
        </w:rPr>
        <w:t>формирование у обучающихся навыков творческого мышления, системности, логичности, диалектичности и оригинальности, претворения в изделия своих замыслов, пробудить интерес, а затем создать и закрепить творческое отношение к профессиональной деятельности, выражающееся в активной рационализаторской деятельности.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177C6A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       </w:t>
      </w:r>
      <w:r w:rsidR="00177C6A" w:rsidRPr="001C51D7">
        <w:rPr>
          <w:rFonts w:ascii="PT Astra Serif" w:hAnsi="PT Astra Serif" w:cs="Times New Roman"/>
          <w:b/>
          <w:bCs/>
          <w:i/>
          <w:sz w:val="28"/>
          <w:szCs w:val="28"/>
        </w:rPr>
        <w:t>Задачи программы</w:t>
      </w:r>
      <w:r w:rsidR="00177C6A" w:rsidRPr="001C51D7">
        <w:rPr>
          <w:rFonts w:ascii="PT Astra Serif" w:hAnsi="PT Astra Serif" w:cs="Times New Roman"/>
          <w:i/>
          <w:sz w:val="28"/>
          <w:szCs w:val="28"/>
        </w:rPr>
        <w:t>: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1. </w:t>
      </w:r>
      <w:r w:rsidRPr="001C51D7">
        <w:rPr>
          <w:rFonts w:ascii="PT Astra Serif" w:hAnsi="PT Astra Serif" w:cs="Times New Roman"/>
          <w:b/>
          <w:bCs/>
          <w:sz w:val="28"/>
          <w:szCs w:val="28"/>
        </w:rPr>
        <w:t>Обучающие: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научить</w:t>
      </w:r>
      <w:r w:rsidR="00CF23FE" w:rsidRPr="001C51D7">
        <w:rPr>
          <w:rFonts w:ascii="PT Astra Serif" w:hAnsi="PT Astra Serif" w:cs="Times New Roman"/>
          <w:sz w:val="28"/>
          <w:szCs w:val="28"/>
        </w:rPr>
        <w:t>,</w:t>
      </w:r>
      <w:r w:rsidRPr="001C51D7">
        <w:rPr>
          <w:rFonts w:ascii="PT Astra Serif" w:hAnsi="PT Astra Serif" w:cs="Times New Roman"/>
          <w:sz w:val="28"/>
          <w:szCs w:val="28"/>
        </w:rPr>
        <w:t xml:space="preserve"> технически грам</w:t>
      </w:r>
      <w:r w:rsidR="000408BF" w:rsidRPr="001C51D7">
        <w:rPr>
          <w:rFonts w:ascii="PT Astra Serif" w:hAnsi="PT Astra Serif" w:cs="Times New Roman"/>
          <w:sz w:val="28"/>
          <w:szCs w:val="28"/>
        </w:rPr>
        <w:t>отно</w:t>
      </w:r>
      <w:r w:rsidR="00CF23FE" w:rsidRPr="001C51D7">
        <w:rPr>
          <w:rFonts w:ascii="PT Astra Serif" w:hAnsi="PT Astra Serif" w:cs="Times New Roman"/>
          <w:sz w:val="28"/>
          <w:szCs w:val="28"/>
        </w:rPr>
        <w:t>,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 изготавливать, настраивать </w:t>
      </w:r>
      <w:r w:rsidRPr="001C51D7">
        <w:rPr>
          <w:rFonts w:ascii="PT Astra Serif" w:hAnsi="PT Astra Serif" w:cs="Times New Roman"/>
          <w:sz w:val="28"/>
          <w:szCs w:val="28"/>
        </w:rPr>
        <w:t>радиотехнические изделия, оформлять на них техническую документацию;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сформировать навыки работы с научно-популярной литературой, новыми информационными технологиями и средствами телекоммуникаций;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дать необходимые знания для самостоятел</w:t>
      </w:r>
      <w:r w:rsidR="000408BF" w:rsidRPr="001C51D7">
        <w:rPr>
          <w:rFonts w:ascii="PT Astra Serif" w:hAnsi="PT Astra Serif" w:cs="Times New Roman"/>
          <w:sz w:val="28"/>
          <w:szCs w:val="28"/>
        </w:rPr>
        <w:t xml:space="preserve">ьного создания реальной научно </w:t>
      </w:r>
      <w:r w:rsidRPr="001C51D7">
        <w:rPr>
          <w:rFonts w:ascii="PT Astra Serif" w:hAnsi="PT Astra Serif" w:cs="Times New Roman"/>
          <w:sz w:val="28"/>
          <w:szCs w:val="28"/>
        </w:rPr>
        <w:t>исследовательской работы, связанной с изобретением радиотехнических устройств;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расширить знания будущих рабочих в наиболее актуальных направлениях творчества и рационализации при изготовлении радиотехнических устройств;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обучить приемам эффективной обработки информации, научить решать нестандартные задачи, моделировать средствами схемотехники решения нестандартных производственных задач в рамках профессионального поля деятельности.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2. </w:t>
      </w:r>
      <w:r w:rsidRPr="001C51D7">
        <w:rPr>
          <w:rFonts w:ascii="PT Astra Serif" w:hAnsi="PT Astra Serif" w:cs="Times New Roman"/>
          <w:b/>
          <w:bCs/>
          <w:sz w:val="28"/>
          <w:szCs w:val="28"/>
        </w:rPr>
        <w:t>Развивающие:</w:t>
      </w:r>
    </w:p>
    <w:p w:rsidR="00177C6A" w:rsidRPr="001C51D7" w:rsidRDefault="00177C6A" w:rsidP="001C51D7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развить навыки научного образа мышления, творческого подхода к собственной деятельности;</w:t>
      </w:r>
    </w:p>
    <w:p w:rsidR="00177C6A" w:rsidRPr="001C51D7" w:rsidRDefault="00177C6A" w:rsidP="001C51D7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развить способность и желание к познавательной активности и самообразованию;</w:t>
      </w:r>
    </w:p>
    <w:p w:rsidR="00177C6A" w:rsidRPr="001C51D7" w:rsidRDefault="00177C6A" w:rsidP="001C51D7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развить интерес к поисковой экспериментально-исследовательской работе в области радиотехники и электроники;</w:t>
      </w:r>
    </w:p>
    <w:p w:rsidR="000408BF" w:rsidRPr="001C51D7" w:rsidRDefault="00177C6A" w:rsidP="001C51D7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сформировать у обучающегося системно-диалектическое мышление, управляемое воображение.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3. </w:t>
      </w:r>
      <w:r w:rsidRPr="001C51D7">
        <w:rPr>
          <w:rFonts w:ascii="PT Astra Serif" w:hAnsi="PT Astra Serif" w:cs="Times New Roman"/>
          <w:b/>
          <w:bCs/>
          <w:sz w:val="28"/>
          <w:szCs w:val="28"/>
        </w:rPr>
        <w:t>Воспит</w:t>
      </w:r>
      <w:r w:rsidR="00E32D0D">
        <w:rPr>
          <w:rFonts w:ascii="PT Astra Serif" w:hAnsi="PT Astra Serif" w:cs="Times New Roman"/>
          <w:b/>
          <w:bCs/>
          <w:sz w:val="28"/>
          <w:szCs w:val="28"/>
        </w:rPr>
        <w:t>ательные</w:t>
      </w:r>
      <w:r w:rsidRPr="001C51D7">
        <w:rPr>
          <w:rFonts w:ascii="PT Astra Serif" w:hAnsi="PT Astra Serif" w:cs="Times New Roman"/>
          <w:b/>
          <w:bCs/>
          <w:sz w:val="28"/>
          <w:szCs w:val="28"/>
        </w:rPr>
        <w:t>:</w:t>
      </w:r>
    </w:p>
    <w:p w:rsidR="00C60DA5" w:rsidRPr="001C51D7" w:rsidRDefault="00177C6A" w:rsidP="001C51D7">
      <w:pPr>
        <w:pStyle w:val="ab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eastAsia="SymbolMT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воспитывать трудолюбие,</w:t>
      </w:r>
      <w:r w:rsidR="00C60DA5" w:rsidRPr="001C51D7">
        <w:rPr>
          <w:rFonts w:ascii="PT Astra Serif" w:hAnsi="PT Astra Serif" w:cs="Times New Roman"/>
          <w:sz w:val="28"/>
          <w:szCs w:val="28"/>
        </w:rPr>
        <w:t xml:space="preserve"> ответственность, аккуратность;</w:t>
      </w:r>
    </w:p>
    <w:p w:rsidR="00177C6A" w:rsidRPr="001C51D7" w:rsidRDefault="00177C6A" w:rsidP="001C51D7">
      <w:pPr>
        <w:pStyle w:val="ab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lastRenderedPageBreak/>
        <w:t>воспитывать чувство патриотизма и гордости за отечественную науку, технику;</w:t>
      </w:r>
    </w:p>
    <w:p w:rsidR="00177C6A" w:rsidRPr="001C51D7" w:rsidRDefault="00177C6A" w:rsidP="001C51D7">
      <w:pPr>
        <w:pStyle w:val="ab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сформировать в личности качество лидерства и самоуважения, ответственности и творческого видения мира, научить видеть проблему и уметь ее разрешить;</w:t>
      </w:r>
    </w:p>
    <w:p w:rsidR="00177C6A" w:rsidRPr="001C51D7" w:rsidRDefault="00177C6A" w:rsidP="001C51D7">
      <w:pPr>
        <w:pStyle w:val="ab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повысить культуру труда.</w:t>
      </w:r>
    </w:p>
    <w:p w:rsidR="00177C6A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   </w:t>
      </w:r>
      <w:r w:rsidR="00D92ABA" w:rsidRPr="001C51D7">
        <w:rPr>
          <w:rFonts w:ascii="PT Astra Serif" w:hAnsi="PT Astra Serif" w:cs="Times New Roman"/>
          <w:sz w:val="28"/>
          <w:szCs w:val="28"/>
        </w:rPr>
        <w:t xml:space="preserve">   </w:t>
      </w:r>
      <w:r w:rsidR="00177C6A" w:rsidRPr="001C51D7">
        <w:rPr>
          <w:rFonts w:ascii="PT Astra Serif" w:hAnsi="PT Astra Serif" w:cs="Times New Roman"/>
          <w:sz w:val="28"/>
          <w:szCs w:val="28"/>
        </w:rPr>
        <w:t>Эти задачи достигаются через применение полученного обучающимися на занятиях творческого и технического опыта по изучению работы схем радиотехнических устройств, регулировке, ремонту их с применением измерительных приборов, а также благодаря созданию, поддержанию и расширению методической и дидактической базы кабинета.</w:t>
      </w:r>
    </w:p>
    <w:p w:rsidR="000408BF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    </w:t>
      </w:r>
      <w:r w:rsidR="00D92ABA" w:rsidRPr="001C51D7">
        <w:rPr>
          <w:rFonts w:ascii="PT Astra Serif" w:hAnsi="PT Astra Serif" w:cs="Times New Roman"/>
          <w:sz w:val="28"/>
          <w:szCs w:val="28"/>
        </w:rPr>
        <w:t xml:space="preserve">  </w:t>
      </w:r>
    </w:p>
    <w:p w:rsidR="00177C6A" w:rsidRPr="001C51D7" w:rsidRDefault="00C77295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    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>Методы обучения</w:t>
      </w:r>
      <w:r w:rsidR="00177C6A" w:rsidRPr="001C51D7">
        <w:rPr>
          <w:rFonts w:ascii="PT Astra Serif" w:hAnsi="PT Astra Serif" w:cs="Times New Roman"/>
          <w:sz w:val="28"/>
          <w:szCs w:val="28"/>
        </w:rPr>
        <w:t>: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>Методы организации учебно-познавательной деятельности.</w:t>
      </w:r>
    </w:p>
    <w:p w:rsidR="004B438C" w:rsidRPr="001C51D7" w:rsidRDefault="004B438C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i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Словесные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беседа, рассказ, монолог, диалог.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Наглядные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демонстрация приборов, макетов, моделей и т.д.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Практические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решение творческих заданий, изготовление моделей, макетов и др.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Проблемно-поисковые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изготовление приборов, приспособлений по собственному замыслу, решение творческих задач.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Индивидуальные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задания в зависимости от достигнутого уровня развития обучающегося.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  <w:u w:val="single"/>
        </w:rPr>
        <w:t>Методы стимулирования и мотивации учебно-познавательной деятельности</w:t>
      </w:r>
      <w:r w:rsidRPr="001C51D7">
        <w:rPr>
          <w:rFonts w:ascii="PT Astra Serif" w:hAnsi="PT Astra Serif" w:cs="Times New Roman"/>
          <w:sz w:val="28"/>
          <w:szCs w:val="28"/>
        </w:rPr>
        <w:t xml:space="preserve"> – познавательные и развивающие игры, коллективное обсуждение и т.д.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>Методы воспитания</w:t>
      </w:r>
      <w:r w:rsidRPr="001C51D7">
        <w:rPr>
          <w:rFonts w:ascii="PT Astra Serif" w:hAnsi="PT Astra Serif" w:cs="Times New Roman"/>
          <w:sz w:val="28"/>
          <w:szCs w:val="28"/>
        </w:rPr>
        <w:t>: беседы, метод примера, создание во</w:t>
      </w:r>
      <w:r w:rsidR="000408BF" w:rsidRPr="001C51D7">
        <w:rPr>
          <w:rFonts w:ascii="PT Astra Serif" w:hAnsi="PT Astra Serif" w:cs="Times New Roman"/>
          <w:sz w:val="28"/>
          <w:szCs w:val="28"/>
        </w:rPr>
        <w:t>спитательных ситуаций, соревно</w:t>
      </w:r>
      <w:r w:rsidRPr="001C51D7">
        <w:rPr>
          <w:rFonts w:ascii="PT Astra Serif" w:hAnsi="PT Astra Serif" w:cs="Times New Roman"/>
          <w:sz w:val="28"/>
          <w:szCs w:val="28"/>
        </w:rPr>
        <w:t>вание, поощрение, наблюдение, анкетирование, анализ результатов.</w:t>
      </w:r>
      <w:r w:rsidR="00D92ABA" w:rsidRPr="001C51D7">
        <w:rPr>
          <w:rFonts w:ascii="PT Astra Serif" w:hAnsi="PT Astra Serif" w:cs="Times New Roman"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sz w:val="28"/>
          <w:szCs w:val="28"/>
        </w:rPr>
        <w:t>Выбор форм и методов в каждом случае и на различных эта</w:t>
      </w:r>
      <w:r w:rsidR="000408BF" w:rsidRPr="001C51D7">
        <w:rPr>
          <w:rFonts w:ascii="PT Astra Serif" w:hAnsi="PT Astra Serif" w:cs="Times New Roman"/>
          <w:sz w:val="28"/>
          <w:szCs w:val="28"/>
        </w:rPr>
        <w:t>пах обучения определяется степе</w:t>
      </w:r>
      <w:r w:rsidRPr="001C51D7">
        <w:rPr>
          <w:rFonts w:ascii="PT Astra Serif" w:hAnsi="PT Astra Serif" w:cs="Times New Roman"/>
          <w:sz w:val="28"/>
          <w:szCs w:val="28"/>
        </w:rPr>
        <w:t>нью сложности изучаемого материала, образовательной целью и многими другими факторами:</w:t>
      </w:r>
    </w:p>
    <w:p w:rsidR="00177C6A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="00177C6A" w:rsidRPr="001C51D7">
        <w:rPr>
          <w:rFonts w:ascii="PT Astra Serif" w:hAnsi="PT Astra Serif" w:cs="Times New Roman"/>
          <w:sz w:val="28"/>
          <w:szCs w:val="28"/>
        </w:rPr>
        <w:t>теоретические знания;</w:t>
      </w:r>
    </w:p>
    <w:p w:rsidR="00177C6A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="00177C6A" w:rsidRPr="001C51D7">
        <w:rPr>
          <w:rFonts w:ascii="PT Astra Serif" w:hAnsi="PT Astra Serif" w:cs="Times New Roman"/>
          <w:sz w:val="28"/>
          <w:szCs w:val="28"/>
        </w:rPr>
        <w:t>практические знания;</w:t>
      </w:r>
    </w:p>
    <w:p w:rsidR="00177C6A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="00177C6A" w:rsidRPr="001C51D7">
        <w:rPr>
          <w:rFonts w:ascii="PT Astra Serif" w:hAnsi="PT Astra Serif" w:cs="Times New Roman"/>
          <w:sz w:val="28"/>
          <w:szCs w:val="28"/>
        </w:rPr>
        <w:t>знакомство с примерами промышленных конструкторских</w:t>
      </w:r>
      <w:r w:rsidRPr="001C51D7">
        <w:rPr>
          <w:rFonts w:ascii="PT Astra Serif" w:hAnsi="PT Astra Serif" w:cs="Times New Roman"/>
          <w:sz w:val="28"/>
          <w:szCs w:val="28"/>
        </w:rPr>
        <w:t xml:space="preserve"> разработок и лучшими образцами </w:t>
      </w:r>
      <w:r w:rsidR="00177C6A" w:rsidRPr="001C51D7">
        <w:rPr>
          <w:rFonts w:ascii="PT Astra Serif" w:hAnsi="PT Astra Serif" w:cs="Times New Roman"/>
          <w:sz w:val="28"/>
          <w:szCs w:val="28"/>
        </w:rPr>
        <w:t>работ старших обучающихся;</w:t>
      </w:r>
    </w:p>
    <w:p w:rsidR="00177C6A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="00177C6A" w:rsidRPr="001C51D7">
        <w:rPr>
          <w:rFonts w:ascii="PT Astra Serif" w:hAnsi="PT Astra Serif" w:cs="Times New Roman"/>
          <w:sz w:val="28"/>
          <w:szCs w:val="28"/>
        </w:rPr>
        <w:t>творческие задания, направленные на поиск решения конструкторских задач;</w:t>
      </w:r>
    </w:p>
    <w:p w:rsidR="000408BF" w:rsidRPr="001C51D7" w:rsidRDefault="000408BF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="00177C6A" w:rsidRPr="001C51D7">
        <w:rPr>
          <w:rFonts w:ascii="PT Astra Serif" w:hAnsi="PT Astra Serif" w:cs="Times New Roman"/>
          <w:sz w:val="28"/>
          <w:szCs w:val="28"/>
        </w:rPr>
        <w:t>конкурсы лучших работ и отчетные выставки.</w:t>
      </w:r>
    </w:p>
    <w:p w:rsidR="00CD564E" w:rsidRDefault="00CD564E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Ожидаемые результаты и способы их проверки</w:t>
      </w:r>
    </w:p>
    <w:p w:rsidR="00E31316" w:rsidRDefault="00E31316" w:rsidP="00E31316">
      <w:pPr>
        <w:spacing w:before="1"/>
        <w:ind w:left="262"/>
        <w:rPr>
          <w:i/>
          <w:sz w:val="28"/>
        </w:rPr>
      </w:pPr>
      <w:r>
        <w:rPr>
          <w:i/>
          <w:sz w:val="28"/>
        </w:rPr>
        <w:t>Предметные:</w:t>
      </w:r>
    </w:p>
    <w:p w:rsidR="00177C6A" w:rsidRPr="001C51D7" w:rsidRDefault="00E31316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знание </w:t>
      </w:r>
      <w:r w:rsidR="00177C6A" w:rsidRPr="001C51D7">
        <w:rPr>
          <w:rFonts w:ascii="PT Astra Serif" w:hAnsi="PT Astra Serif" w:cs="Times New Roman"/>
          <w:sz w:val="28"/>
          <w:szCs w:val="28"/>
        </w:rPr>
        <w:t>правил охраны труда (БУТ, ЭБ, ППМ);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lastRenderedPageBreak/>
        <w:t>принцип действия, способы включения и условное обозначение транзисторов, работу транзисторов в режиме усиления и переключения;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разработку односторонних печатных плат;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правила пользования ампервольтомметром;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разновидности метода проб и ошибок;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основные положения метода мозгового штурма;</w:t>
      </w:r>
    </w:p>
    <w:p w:rsidR="00177C6A" w:rsidRPr="001C51D7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принцип оформления заявки на рационализаторское предложение;</w:t>
      </w:r>
    </w:p>
    <w:p w:rsidR="00177C6A" w:rsidRDefault="00177C6A" w:rsidP="001C51D7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понятие о рационализаторском предложении без экономического эффекта, с экономическим эффектом</w:t>
      </w:r>
      <w:r w:rsidR="00E31316">
        <w:rPr>
          <w:rFonts w:ascii="PT Astra Serif" w:hAnsi="PT Astra Serif" w:cs="Times New Roman"/>
          <w:sz w:val="28"/>
          <w:szCs w:val="28"/>
        </w:rPr>
        <w:t>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правила охраны труда (БУТ, ЭБ, ППМ);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общую характеристику и назначение аналоговых и цифровых микросхем;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основные требования к монтажу и демонтажу аналоговых и цифровых микросхем;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основные характеристики выпрямителей и стабилизаторов;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работу усилителей низкой частоты, постоянного тока, генераторов;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разработку двухсторонних печатных плат;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метод фокальных объектов, основные положения;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основы цифровой техники;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ремонт, регулировку и настройку РЭА;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основные аналогии синектики;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порядок подачи рационализаторского предложения;</w:t>
      </w:r>
    </w:p>
    <w:p w:rsidR="00E31316" w:rsidRPr="001C51D7" w:rsidRDefault="00E31316" w:rsidP="00E3131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порядок регистрации рационализаторского предложения.</w:t>
      </w:r>
    </w:p>
    <w:p w:rsidR="00E31316" w:rsidRPr="00E31316" w:rsidRDefault="00E31316" w:rsidP="00E31316">
      <w:pPr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E31316" w:rsidRDefault="00B816DC" w:rsidP="00E31316">
      <w:pPr>
        <w:ind w:left="262"/>
        <w:rPr>
          <w:i/>
          <w:sz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      </w:t>
      </w:r>
      <w:r w:rsidR="00E31316">
        <w:rPr>
          <w:i/>
          <w:sz w:val="28"/>
        </w:rPr>
        <w:t>Метапредметные:</w:t>
      </w:r>
    </w:p>
    <w:p w:rsidR="00177C6A" w:rsidRPr="00E31316" w:rsidRDefault="00E31316" w:rsidP="00E31316">
      <w:pPr>
        <w:pStyle w:val="ab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E31316">
        <w:rPr>
          <w:rFonts w:ascii="PT Astra Serif" w:hAnsi="PT Astra Serif" w:cs="Times New Roman"/>
          <w:sz w:val="28"/>
          <w:szCs w:val="28"/>
        </w:rPr>
        <w:t xml:space="preserve">Умение </w:t>
      </w:r>
      <w:r w:rsidR="00177C6A" w:rsidRPr="00E31316">
        <w:rPr>
          <w:rFonts w:ascii="PT Astra Serif" w:hAnsi="PT Astra Serif" w:cs="Times New Roman"/>
          <w:sz w:val="28"/>
          <w:szCs w:val="28"/>
        </w:rPr>
        <w:t>измерять основные параметры биполярных и полевых транзисторов;</w:t>
      </w:r>
    </w:p>
    <w:p w:rsidR="00177C6A" w:rsidRPr="001C51D7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измерять с помощью ампервольтомметра: ток, напряжение, сопротивление;</w:t>
      </w:r>
    </w:p>
    <w:p w:rsidR="00177C6A" w:rsidRPr="001C51D7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изготавливать односторонние печатные платы для своих работ;</w:t>
      </w:r>
    </w:p>
    <w:p w:rsidR="00177C6A" w:rsidRPr="001C51D7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набивать печатные платы радиоэлементами, паять;</w:t>
      </w:r>
    </w:p>
    <w:p w:rsidR="00177C6A" w:rsidRPr="001C51D7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решать творческие задачи с помощью метода проб и ошибок, с помощью метода мозгового штурма;</w:t>
      </w:r>
    </w:p>
    <w:p w:rsidR="00177C6A" w:rsidRPr="001C51D7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составлять заявку на рационализаторское предложение;</w:t>
      </w:r>
    </w:p>
    <w:p w:rsidR="00FD1383" w:rsidRPr="00E31316" w:rsidRDefault="00177C6A" w:rsidP="001C51D7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E31316">
        <w:rPr>
          <w:rFonts w:ascii="PT Astra Serif" w:hAnsi="PT Astra Serif" w:cs="Times New Roman"/>
          <w:sz w:val="28"/>
          <w:szCs w:val="28"/>
        </w:rPr>
        <w:t>осуществлять расчёт рационализаторских предложений с экономическим эффектом и без экономического эффекта</w:t>
      </w:r>
      <w:r w:rsidR="00E31316" w:rsidRPr="00E31316">
        <w:rPr>
          <w:rFonts w:ascii="PT Astra Serif" w:hAnsi="PT Astra Serif" w:cs="Times New Roman"/>
          <w:sz w:val="28"/>
          <w:szCs w:val="28"/>
        </w:rPr>
        <w:t>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осуществлять монтаж и демонтаж аналоговых и цифровых микросхем;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осуществлять ремонт, регулировку и настройку РЭА;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измерять основные характеристики выпрямителей и стабилизаторов;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измерять основные характеристики усилителей низкой частоты и постоянного тока, генераторов;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lastRenderedPageBreak/>
        <w:t>изготовлять двухсторонние печатные платы для своих работ;</w:t>
      </w:r>
    </w:p>
    <w:p w:rsidR="00177C6A" w:rsidRPr="001C51D7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решать творческие задачи с помощью метода факальных объектов, метода синектики;</w:t>
      </w:r>
    </w:p>
    <w:p w:rsidR="00177C6A" w:rsidRDefault="00177C6A" w:rsidP="001C51D7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осуществлять расчёт рационализаторского предложения с экономическим эффектом.</w:t>
      </w:r>
    </w:p>
    <w:p w:rsidR="00E31316" w:rsidRDefault="00E31316" w:rsidP="00E31316">
      <w:pPr>
        <w:spacing w:before="42"/>
        <w:ind w:left="262"/>
        <w:rPr>
          <w:i/>
          <w:sz w:val="28"/>
        </w:rPr>
      </w:pPr>
      <w:r>
        <w:rPr>
          <w:i/>
          <w:sz w:val="28"/>
        </w:rPr>
        <w:t>Личностные:</w:t>
      </w:r>
    </w:p>
    <w:p w:rsidR="00E31316" w:rsidRPr="00E31316" w:rsidRDefault="00E31316" w:rsidP="00E31316">
      <w:pPr>
        <w:pStyle w:val="ab"/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spacing w:before="48" w:after="0" w:line="240" w:lineRule="auto"/>
        <w:ind w:left="425" w:hanging="164"/>
        <w:contextualSpacing w:val="0"/>
        <w:rPr>
          <w:rFonts w:ascii="Times New Roman" w:hAnsi="Times New Roman" w:cs="Times New Roman"/>
          <w:sz w:val="28"/>
        </w:rPr>
      </w:pPr>
      <w:r w:rsidRPr="00E31316">
        <w:rPr>
          <w:rFonts w:ascii="Times New Roman" w:hAnsi="Times New Roman" w:cs="Times New Roman"/>
          <w:sz w:val="28"/>
        </w:rPr>
        <w:t>умение</w:t>
      </w:r>
      <w:r w:rsidRPr="00E31316">
        <w:rPr>
          <w:rFonts w:ascii="Times New Roman" w:hAnsi="Times New Roman" w:cs="Times New Roman"/>
          <w:spacing w:val="-5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работать</w:t>
      </w:r>
      <w:r w:rsidRPr="00E31316">
        <w:rPr>
          <w:rFonts w:ascii="Times New Roman" w:hAnsi="Times New Roman" w:cs="Times New Roman"/>
          <w:spacing w:val="-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в</w:t>
      </w:r>
      <w:r w:rsidRPr="00E31316">
        <w:rPr>
          <w:rFonts w:ascii="Times New Roman" w:hAnsi="Times New Roman" w:cs="Times New Roman"/>
          <w:spacing w:val="-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коллективе,</w:t>
      </w:r>
      <w:r w:rsidRPr="00E31316">
        <w:rPr>
          <w:rFonts w:ascii="Times New Roman" w:hAnsi="Times New Roman" w:cs="Times New Roman"/>
          <w:spacing w:val="-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в</w:t>
      </w:r>
      <w:r w:rsidRPr="00E31316">
        <w:rPr>
          <w:rFonts w:ascii="Times New Roman" w:hAnsi="Times New Roman" w:cs="Times New Roman"/>
          <w:spacing w:val="-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команде;</w:t>
      </w:r>
    </w:p>
    <w:p w:rsidR="00E31316" w:rsidRPr="00E31316" w:rsidRDefault="00E31316" w:rsidP="00E31316">
      <w:pPr>
        <w:pStyle w:val="ab"/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spacing w:before="50" w:after="0" w:line="240" w:lineRule="auto"/>
        <w:ind w:left="425" w:hanging="164"/>
        <w:contextualSpacing w:val="0"/>
        <w:rPr>
          <w:rFonts w:ascii="Times New Roman" w:hAnsi="Times New Roman" w:cs="Times New Roman"/>
          <w:sz w:val="28"/>
        </w:rPr>
      </w:pPr>
      <w:r w:rsidRPr="00E31316">
        <w:rPr>
          <w:rFonts w:ascii="Times New Roman" w:hAnsi="Times New Roman" w:cs="Times New Roman"/>
          <w:sz w:val="28"/>
        </w:rPr>
        <w:t>взаимопомощь,</w:t>
      </w:r>
      <w:r w:rsidRPr="00E31316">
        <w:rPr>
          <w:rFonts w:ascii="Times New Roman" w:hAnsi="Times New Roman" w:cs="Times New Roman"/>
          <w:spacing w:val="-7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взаимовыручка;</w:t>
      </w:r>
    </w:p>
    <w:p w:rsidR="00E31316" w:rsidRPr="00E31316" w:rsidRDefault="00E31316" w:rsidP="00E31316">
      <w:pPr>
        <w:pStyle w:val="ab"/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spacing w:before="48" w:after="0" w:line="240" w:lineRule="auto"/>
        <w:ind w:left="425" w:hanging="164"/>
        <w:contextualSpacing w:val="0"/>
        <w:rPr>
          <w:rFonts w:ascii="Times New Roman" w:hAnsi="Times New Roman" w:cs="Times New Roman"/>
          <w:sz w:val="28"/>
        </w:rPr>
      </w:pPr>
      <w:r w:rsidRPr="00E31316">
        <w:rPr>
          <w:rFonts w:ascii="Times New Roman" w:hAnsi="Times New Roman" w:cs="Times New Roman"/>
          <w:sz w:val="28"/>
        </w:rPr>
        <w:t>слаженная</w:t>
      </w:r>
      <w:r w:rsidRPr="00E31316">
        <w:rPr>
          <w:rFonts w:ascii="Times New Roman" w:hAnsi="Times New Roman" w:cs="Times New Roman"/>
          <w:spacing w:val="-4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работа</w:t>
      </w:r>
      <w:r w:rsidRPr="00E31316">
        <w:rPr>
          <w:rFonts w:ascii="Times New Roman" w:hAnsi="Times New Roman" w:cs="Times New Roman"/>
          <w:spacing w:val="-4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в</w:t>
      </w:r>
      <w:r w:rsidRPr="00E31316">
        <w:rPr>
          <w:rFonts w:ascii="Times New Roman" w:hAnsi="Times New Roman" w:cs="Times New Roman"/>
          <w:spacing w:val="-3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коллективе</w:t>
      </w:r>
      <w:r w:rsidRPr="00E31316">
        <w:rPr>
          <w:rFonts w:ascii="Times New Roman" w:hAnsi="Times New Roman" w:cs="Times New Roman"/>
          <w:spacing w:val="-5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и</w:t>
      </w:r>
      <w:r w:rsidRPr="00E31316">
        <w:rPr>
          <w:rFonts w:ascii="Times New Roman" w:hAnsi="Times New Roman" w:cs="Times New Roman"/>
          <w:spacing w:val="-1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команде;</w:t>
      </w:r>
    </w:p>
    <w:p w:rsidR="00E31316" w:rsidRPr="00E31316" w:rsidRDefault="00E31316" w:rsidP="00E31316">
      <w:pPr>
        <w:pStyle w:val="ab"/>
        <w:widowControl w:val="0"/>
        <w:numPr>
          <w:ilvl w:val="0"/>
          <w:numId w:val="31"/>
        </w:numPr>
        <w:tabs>
          <w:tab w:val="left" w:pos="481"/>
        </w:tabs>
        <w:autoSpaceDE w:val="0"/>
        <w:autoSpaceDN w:val="0"/>
        <w:spacing w:before="47" w:after="0" w:line="278" w:lineRule="auto"/>
        <w:ind w:right="153" w:firstLine="0"/>
        <w:contextualSpacing w:val="0"/>
        <w:rPr>
          <w:rFonts w:ascii="Times New Roman" w:hAnsi="Times New Roman" w:cs="Times New Roman"/>
          <w:sz w:val="28"/>
        </w:rPr>
      </w:pPr>
      <w:r w:rsidRPr="00E31316">
        <w:rPr>
          <w:rFonts w:ascii="Times New Roman" w:hAnsi="Times New Roman" w:cs="Times New Roman"/>
          <w:sz w:val="28"/>
        </w:rPr>
        <w:t>чувство</w:t>
      </w:r>
      <w:r w:rsidRPr="00E31316">
        <w:rPr>
          <w:rFonts w:ascii="Times New Roman" w:hAnsi="Times New Roman" w:cs="Times New Roman"/>
          <w:spacing w:val="50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уважения</w:t>
      </w:r>
      <w:r w:rsidRPr="00E31316">
        <w:rPr>
          <w:rFonts w:ascii="Times New Roman" w:hAnsi="Times New Roman" w:cs="Times New Roman"/>
          <w:spacing w:val="50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и</w:t>
      </w:r>
      <w:r w:rsidRPr="00E31316">
        <w:rPr>
          <w:rFonts w:ascii="Times New Roman" w:hAnsi="Times New Roman" w:cs="Times New Roman"/>
          <w:spacing w:val="50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бережного</w:t>
      </w:r>
      <w:r w:rsidRPr="00E31316">
        <w:rPr>
          <w:rFonts w:ascii="Times New Roman" w:hAnsi="Times New Roman" w:cs="Times New Roman"/>
          <w:spacing w:val="51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отношения</w:t>
      </w:r>
      <w:r w:rsidRPr="00E31316">
        <w:rPr>
          <w:rFonts w:ascii="Times New Roman" w:hAnsi="Times New Roman" w:cs="Times New Roman"/>
          <w:spacing w:val="5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</w:t>
      </w:r>
      <w:r w:rsidRPr="00E31316">
        <w:rPr>
          <w:rFonts w:ascii="Times New Roman" w:hAnsi="Times New Roman" w:cs="Times New Roman"/>
          <w:spacing w:val="50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результатам</w:t>
      </w:r>
      <w:r w:rsidRPr="00E31316">
        <w:rPr>
          <w:rFonts w:ascii="Times New Roman" w:hAnsi="Times New Roman" w:cs="Times New Roman"/>
          <w:spacing w:val="5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своего</w:t>
      </w:r>
      <w:r w:rsidRPr="00E31316">
        <w:rPr>
          <w:rFonts w:ascii="Times New Roman" w:hAnsi="Times New Roman" w:cs="Times New Roman"/>
          <w:spacing w:val="53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труда</w:t>
      </w:r>
      <w:r w:rsidRPr="00E31316">
        <w:rPr>
          <w:rFonts w:ascii="Times New Roman" w:hAnsi="Times New Roman" w:cs="Times New Roman"/>
          <w:spacing w:val="50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и</w:t>
      </w:r>
      <w:r w:rsidRPr="00E31316">
        <w:rPr>
          <w:rFonts w:ascii="Times New Roman" w:hAnsi="Times New Roman" w:cs="Times New Roman"/>
          <w:spacing w:val="-67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труда</w:t>
      </w:r>
      <w:r w:rsidRPr="00E31316">
        <w:rPr>
          <w:rFonts w:ascii="Times New Roman" w:hAnsi="Times New Roman" w:cs="Times New Roman"/>
          <w:spacing w:val="-4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окружающих;</w:t>
      </w:r>
    </w:p>
    <w:p w:rsidR="00E31316" w:rsidRPr="00E31316" w:rsidRDefault="00E31316" w:rsidP="00E31316">
      <w:pPr>
        <w:pStyle w:val="ab"/>
        <w:widowControl w:val="0"/>
        <w:numPr>
          <w:ilvl w:val="0"/>
          <w:numId w:val="31"/>
        </w:numPr>
        <w:tabs>
          <w:tab w:val="left" w:pos="555"/>
        </w:tabs>
        <w:autoSpaceDE w:val="0"/>
        <w:autoSpaceDN w:val="0"/>
        <w:spacing w:after="0"/>
        <w:ind w:right="152" w:firstLine="0"/>
        <w:contextualSpacing w:val="0"/>
        <w:rPr>
          <w:rFonts w:ascii="Times New Roman" w:hAnsi="Times New Roman" w:cs="Times New Roman"/>
          <w:sz w:val="28"/>
        </w:rPr>
      </w:pPr>
      <w:r w:rsidRPr="00E31316">
        <w:rPr>
          <w:rFonts w:ascii="Times New Roman" w:hAnsi="Times New Roman" w:cs="Times New Roman"/>
          <w:sz w:val="28"/>
        </w:rPr>
        <w:t>нравственные</w:t>
      </w:r>
      <w:r w:rsidRPr="00E31316">
        <w:rPr>
          <w:rFonts w:ascii="Times New Roman" w:hAnsi="Times New Roman" w:cs="Times New Roman"/>
          <w:spacing w:val="51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качества:</w:t>
      </w:r>
      <w:r w:rsidRPr="00E31316">
        <w:rPr>
          <w:rFonts w:ascii="Times New Roman" w:hAnsi="Times New Roman" w:cs="Times New Roman"/>
          <w:spacing w:val="52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отзывчивость,</w:t>
      </w:r>
      <w:r w:rsidRPr="00E31316">
        <w:rPr>
          <w:rFonts w:ascii="Times New Roman" w:hAnsi="Times New Roman" w:cs="Times New Roman"/>
          <w:spacing w:val="53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доброжелательность,</w:t>
      </w:r>
      <w:r w:rsidRPr="00E31316">
        <w:rPr>
          <w:rFonts w:ascii="Times New Roman" w:hAnsi="Times New Roman" w:cs="Times New Roman"/>
          <w:spacing w:val="51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честность,</w:t>
      </w:r>
      <w:r w:rsidRPr="00E31316">
        <w:rPr>
          <w:rFonts w:ascii="Times New Roman" w:hAnsi="Times New Roman" w:cs="Times New Roman"/>
          <w:spacing w:val="-67"/>
          <w:sz w:val="28"/>
        </w:rPr>
        <w:t xml:space="preserve"> </w:t>
      </w:r>
      <w:r w:rsidRPr="00E31316">
        <w:rPr>
          <w:rFonts w:ascii="Times New Roman" w:hAnsi="Times New Roman" w:cs="Times New Roman"/>
          <w:sz w:val="28"/>
        </w:rPr>
        <w:t>ответственность.</w:t>
      </w:r>
    </w:p>
    <w:p w:rsidR="00E31316" w:rsidRPr="00E31316" w:rsidRDefault="00E31316" w:rsidP="00E31316">
      <w:pPr>
        <w:autoSpaceDE w:val="0"/>
        <w:autoSpaceDN w:val="0"/>
        <w:adjustRightInd w:val="0"/>
        <w:spacing w:after="0" w:line="240" w:lineRule="auto"/>
        <w:ind w:left="360" w:right="-284"/>
        <w:jc w:val="both"/>
        <w:rPr>
          <w:rFonts w:ascii="PT Astra Serif" w:hAnsi="PT Astra Serif" w:cs="Times New Roman"/>
          <w:sz w:val="28"/>
          <w:szCs w:val="28"/>
        </w:rPr>
      </w:pPr>
    </w:p>
    <w:p w:rsidR="00177C6A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    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>Методы контроля</w:t>
      </w:r>
      <w:r w:rsidR="00177C6A" w:rsidRPr="001C51D7">
        <w:rPr>
          <w:rFonts w:ascii="PT Astra Serif" w:hAnsi="PT Astra Serif" w:cs="Times New Roman"/>
          <w:sz w:val="28"/>
          <w:szCs w:val="28"/>
        </w:rPr>
        <w:t xml:space="preserve">: </w:t>
      </w:r>
      <w:r w:rsidR="00B20998" w:rsidRPr="001C51D7">
        <w:rPr>
          <w:rFonts w:ascii="PT Astra Serif" w:hAnsi="PT Astra Serif" w:cs="Times New Roman"/>
          <w:sz w:val="28"/>
          <w:szCs w:val="28"/>
        </w:rPr>
        <w:t>тестирование</w:t>
      </w:r>
      <w:r w:rsidR="00177C6A" w:rsidRPr="001C51D7">
        <w:rPr>
          <w:rFonts w:ascii="PT Astra Serif" w:hAnsi="PT Astra Serif" w:cs="Times New Roman"/>
          <w:sz w:val="28"/>
          <w:szCs w:val="28"/>
        </w:rPr>
        <w:t xml:space="preserve">, конкурсы, </w:t>
      </w:r>
      <w:r w:rsidR="00C60DA5" w:rsidRPr="001C51D7">
        <w:rPr>
          <w:rFonts w:ascii="PT Astra Serif" w:hAnsi="PT Astra Serif" w:cs="Times New Roman"/>
          <w:sz w:val="28"/>
          <w:szCs w:val="28"/>
        </w:rPr>
        <w:t>решение творческих задач,</w:t>
      </w:r>
      <w:r w:rsidR="004E6BA5" w:rsidRPr="001C51D7">
        <w:rPr>
          <w:rFonts w:ascii="PT Astra Serif" w:hAnsi="PT Astra Serif" w:cs="Times New Roman"/>
          <w:sz w:val="28"/>
          <w:szCs w:val="28"/>
        </w:rPr>
        <w:t xml:space="preserve"> </w:t>
      </w:r>
      <w:r w:rsidR="00C60DA5" w:rsidRPr="001C51D7">
        <w:rPr>
          <w:rFonts w:ascii="PT Astra Serif" w:hAnsi="PT Astra Serif" w:cs="Times New Roman"/>
          <w:sz w:val="28"/>
          <w:szCs w:val="28"/>
        </w:rPr>
        <w:t>а</w:t>
      </w:r>
      <w:r w:rsidR="00B20998" w:rsidRPr="001C51D7">
        <w:rPr>
          <w:rFonts w:ascii="PT Astra Serif" w:hAnsi="PT Astra Serif" w:cs="Times New Roman"/>
          <w:sz w:val="28"/>
          <w:szCs w:val="28"/>
        </w:rPr>
        <w:t>нализ результатов практических работ</w:t>
      </w:r>
      <w:r w:rsidR="00C60DA5" w:rsidRPr="001C51D7">
        <w:rPr>
          <w:rFonts w:ascii="PT Astra Serif" w:hAnsi="PT Astra Serif" w:cs="Times New Roman"/>
          <w:sz w:val="28"/>
          <w:szCs w:val="28"/>
        </w:rPr>
        <w:t>,</w:t>
      </w:r>
      <w:r w:rsidR="004E6BA5" w:rsidRPr="001C51D7">
        <w:rPr>
          <w:rFonts w:ascii="PT Astra Serif" w:hAnsi="PT Astra Serif" w:cs="Times New Roman"/>
          <w:sz w:val="28"/>
          <w:szCs w:val="28"/>
        </w:rPr>
        <w:t xml:space="preserve"> </w:t>
      </w:r>
      <w:r w:rsidR="00C60DA5" w:rsidRPr="001C51D7">
        <w:rPr>
          <w:rFonts w:ascii="PT Astra Serif" w:hAnsi="PT Astra Serif" w:cs="Times New Roman"/>
          <w:sz w:val="28"/>
          <w:szCs w:val="28"/>
        </w:rPr>
        <w:t xml:space="preserve">деловая игра, </w:t>
      </w:r>
      <w:r w:rsidR="00177C6A" w:rsidRPr="001C51D7">
        <w:rPr>
          <w:rFonts w:ascii="PT Astra Serif" w:hAnsi="PT Astra Serif" w:cs="Times New Roman"/>
          <w:sz w:val="28"/>
          <w:szCs w:val="28"/>
        </w:rPr>
        <w:t>контрольные задания в конце каждой под тем и темы и т. д.</w:t>
      </w:r>
    </w:p>
    <w:p w:rsidR="00AB511E" w:rsidRPr="001C51D7" w:rsidRDefault="00AB511E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</w:p>
    <w:p w:rsidR="007D2F09" w:rsidRPr="00E31316" w:rsidRDefault="007D2F09" w:rsidP="00E31316">
      <w:pPr>
        <w:pStyle w:val="ab"/>
        <w:numPr>
          <w:ilvl w:val="1"/>
          <w:numId w:val="28"/>
        </w:numPr>
        <w:spacing w:after="0" w:line="240" w:lineRule="auto"/>
        <w:ind w:right="-284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E31316">
        <w:rPr>
          <w:rFonts w:ascii="PT Astra Serif" w:eastAsia="Times New Roman" w:hAnsi="PT Astra Serif" w:cs="Times New Roman"/>
          <w:b/>
          <w:sz w:val="28"/>
          <w:szCs w:val="28"/>
        </w:rPr>
        <w:t>Содержание программы</w:t>
      </w:r>
    </w:p>
    <w:p w:rsidR="00C65655" w:rsidRPr="001C51D7" w:rsidRDefault="00B816DC" w:rsidP="003F554E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:rsidR="00B816DC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  <w:u w:val="single"/>
        </w:rPr>
        <w:t xml:space="preserve">Раздел 1 </w:t>
      </w:r>
    </w:p>
    <w:p w:rsidR="00D178C7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Теория: </w:t>
      </w:r>
    </w:p>
    <w:p w:rsidR="00C65655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В</w:t>
      </w:r>
      <w:r w:rsidR="00C65655" w:rsidRPr="001C51D7">
        <w:rPr>
          <w:rFonts w:ascii="PT Astra Serif" w:hAnsi="PT Astra Serif" w:cs="Times New Roman"/>
          <w:sz w:val="28"/>
          <w:szCs w:val="28"/>
        </w:rPr>
        <w:t>ключает организационные вопросы, связанные с подготовкой технической базы к занятиям, с формированием состава коллектива объединения, изучение правил охраны труда.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i/>
          <w:sz w:val="28"/>
          <w:szCs w:val="28"/>
        </w:rPr>
        <w:t>Практическая работа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sz w:val="28"/>
          <w:szCs w:val="28"/>
        </w:rPr>
      </w:pPr>
      <w:r w:rsidRPr="001C51D7">
        <w:rPr>
          <w:rFonts w:ascii="PT Astra Serif" w:hAnsi="PT Astra Serif" w:cs="Times New Roman"/>
          <w:color w:val="000000"/>
          <w:sz w:val="28"/>
          <w:szCs w:val="28"/>
        </w:rPr>
        <w:t>Сборка цепей последовательного соединения. Измерение параметров.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Тестовое задание «Производственное освещение»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«Электрические источники света»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Тестовое задание  «Светильники»</w:t>
      </w:r>
    </w:p>
    <w:p w:rsidR="00433CC4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Тестовое задание </w:t>
      </w:r>
      <w:r w:rsidR="00433CC4" w:rsidRPr="001C51D7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433CC4" w:rsidRPr="001C51D7">
        <w:rPr>
          <w:rFonts w:ascii="PT Astra Serif" w:hAnsi="PT Astra Serif" w:cs="Times New Roman"/>
          <w:sz w:val="28"/>
          <w:szCs w:val="28"/>
        </w:rPr>
        <w:t>Осветительные электроустановочные устройства»</w:t>
      </w:r>
    </w:p>
    <w:p w:rsidR="00433CC4" w:rsidRPr="001C51D7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sz w:val="28"/>
          <w:szCs w:val="28"/>
        </w:rPr>
        <w:t>Тестовое задание «Изучение инструмента»</w:t>
      </w:r>
    </w:p>
    <w:p w:rsidR="00433CC4" w:rsidRPr="001C51D7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color w:val="000000"/>
          <w:sz w:val="28"/>
          <w:szCs w:val="28"/>
        </w:rPr>
      </w:pPr>
      <w:r w:rsidRPr="001C51D7">
        <w:rPr>
          <w:rFonts w:ascii="PT Astra Serif" w:hAnsi="PT Astra Serif" w:cs="Times New Roman"/>
          <w:color w:val="000000"/>
          <w:sz w:val="28"/>
          <w:szCs w:val="28"/>
        </w:rPr>
        <w:t>Изучение мультиметра. Замеры параметров.</w:t>
      </w:r>
    </w:p>
    <w:p w:rsidR="00433CC4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color w:val="000000"/>
          <w:sz w:val="28"/>
          <w:szCs w:val="28"/>
        </w:rPr>
      </w:pPr>
      <w:r w:rsidRPr="001C51D7">
        <w:rPr>
          <w:rFonts w:ascii="PT Astra Serif" w:hAnsi="PT Astra Serif" w:cs="Times New Roman"/>
          <w:color w:val="000000"/>
          <w:sz w:val="28"/>
          <w:szCs w:val="28"/>
        </w:rPr>
        <w:t>Сборка цепей параллельного соединения. Измерение параметров.</w:t>
      </w:r>
    </w:p>
    <w:p w:rsidR="001C51D7" w:rsidRPr="001C51D7" w:rsidRDefault="001C51D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i/>
          <w:color w:val="000000"/>
          <w:sz w:val="28"/>
          <w:szCs w:val="28"/>
        </w:rPr>
        <w:t>Форма контроля:</w:t>
      </w:r>
      <w:r>
        <w:rPr>
          <w:rFonts w:ascii="PT Astra Serif" w:hAnsi="PT Astra Serif" w:cs="Times New Roman"/>
          <w:b/>
          <w:i/>
          <w:color w:val="000000"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color w:val="000000"/>
          <w:sz w:val="28"/>
          <w:szCs w:val="28"/>
        </w:rPr>
        <w:t>тестирование</w:t>
      </w:r>
    </w:p>
    <w:p w:rsidR="00A01FAA" w:rsidRPr="001C51D7" w:rsidRDefault="00A01FAA" w:rsidP="001C51D7">
      <w:pPr>
        <w:framePr w:hSpace="180" w:wrap="around" w:vAnchor="text" w:hAnchor="margin" w:y="136"/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A34BE9" w:rsidRDefault="00A34BE9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</w:p>
    <w:p w:rsidR="00B816DC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  <w:u w:val="single"/>
        </w:rPr>
        <w:t xml:space="preserve">Раздел 2 </w:t>
      </w:r>
    </w:p>
    <w:p w:rsidR="00D178C7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 </w:t>
      </w:r>
      <w:r w:rsidR="00D178C7"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Теория: </w:t>
      </w:r>
    </w:p>
    <w:p w:rsidR="00C65655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В</w:t>
      </w:r>
      <w:r w:rsidR="00C65655" w:rsidRPr="001C51D7">
        <w:rPr>
          <w:rFonts w:ascii="PT Astra Serif" w:hAnsi="PT Astra Serif" w:cs="Times New Roman"/>
          <w:sz w:val="28"/>
          <w:szCs w:val="28"/>
        </w:rPr>
        <w:t xml:space="preserve">ключает теоретические вопросы, необходимые для формирования умений и навыков разработки печатных плат, монтажа и регулировки РЭА, чтение </w:t>
      </w:r>
      <w:r w:rsidR="00C65655" w:rsidRPr="001C51D7">
        <w:rPr>
          <w:rFonts w:ascii="PT Astra Serif" w:hAnsi="PT Astra Serif" w:cs="Times New Roman"/>
          <w:sz w:val="28"/>
          <w:szCs w:val="28"/>
        </w:rPr>
        <w:lastRenderedPageBreak/>
        <w:t>принципиальных схем повышенной сложности для теории и практики рационализаторской работы, дает необходимые творческие занятия в области радиоэлектроники и направлен на выработку требуемых умений и навыков для самостоятельного решения обучающимся творческих задач и оформление в соответствии с современными требованиями.</w:t>
      </w:r>
    </w:p>
    <w:p w:rsidR="00A01FAA" w:rsidRPr="001C51D7" w:rsidRDefault="00A01FAA" w:rsidP="001C51D7">
      <w:pPr>
        <w:spacing w:after="0" w:line="240" w:lineRule="auto"/>
        <w:ind w:right="-284"/>
        <w:rPr>
          <w:rFonts w:ascii="PT Astra Serif" w:hAnsi="PT Astra Serif" w:cs="Times New Roman"/>
          <w:b/>
          <w:sz w:val="28"/>
          <w:szCs w:val="28"/>
        </w:rPr>
      </w:pPr>
      <w:r w:rsidRPr="001C51D7">
        <w:rPr>
          <w:rFonts w:ascii="PT Astra Serif" w:hAnsi="PT Astra Serif" w:cs="Times New Roman"/>
          <w:b/>
          <w:sz w:val="28"/>
          <w:szCs w:val="28"/>
        </w:rPr>
        <w:t xml:space="preserve">Практическая работа </w:t>
      </w:r>
    </w:p>
    <w:p w:rsidR="00433CC4" w:rsidRPr="001C51D7" w:rsidRDefault="00433CC4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Чтение схем, чертежей. </w:t>
      </w:r>
    </w:p>
    <w:p w:rsidR="00433CC4" w:rsidRPr="001C51D7" w:rsidRDefault="00433CC4" w:rsidP="001C51D7">
      <w:pPr>
        <w:spacing w:after="0" w:line="240" w:lineRule="auto"/>
        <w:ind w:right="-284"/>
        <w:rPr>
          <w:rFonts w:ascii="PT Astra Serif" w:hAnsi="PT Astra Serif" w:cs="Times New Roman"/>
          <w:b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Разметка и подготовка трасс электропроводок</w:t>
      </w:r>
    </w:p>
    <w:p w:rsidR="00A01FAA" w:rsidRPr="001C51D7" w:rsidRDefault="00A01FA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Расчет электрической цепи постоянного тока</w:t>
      </w:r>
      <w:r w:rsidR="00433CC4" w:rsidRPr="001C51D7">
        <w:rPr>
          <w:rFonts w:ascii="PT Astra Serif" w:hAnsi="PT Astra Serif" w:cs="Times New Roman"/>
          <w:sz w:val="28"/>
          <w:szCs w:val="28"/>
        </w:rPr>
        <w:t>, переменного тока</w:t>
      </w:r>
    </w:p>
    <w:p w:rsidR="00433CC4" w:rsidRPr="001C51D7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color w:val="000000"/>
          <w:sz w:val="28"/>
          <w:szCs w:val="28"/>
        </w:rPr>
        <w:t xml:space="preserve">Знакомство с </w:t>
      </w:r>
      <w:r w:rsidRPr="001C51D7">
        <w:rPr>
          <w:rFonts w:ascii="PT Astra Serif" w:hAnsi="PT Astra Serif" w:cs="Times New Roman"/>
          <w:sz w:val="28"/>
          <w:szCs w:val="28"/>
        </w:rPr>
        <w:t xml:space="preserve"> внутренней электропроводкой административного здания, жилого помещения, бытового помещения.</w:t>
      </w:r>
    </w:p>
    <w:p w:rsidR="00433CC4" w:rsidRPr="001C51D7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Исследование стабилитронов и варикапов.</w:t>
      </w:r>
    </w:p>
    <w:p w:rsidR="00433CC4" w:rsidRPr="001C51D7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Определение параметров ЭВП по их условному обозначению.</w:t>
      </w:r>
    </w:p>
    <w:p w:rsidR="00433CC4" w:rsidRDefault="00433CC4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Тестирование ЭРЭ</w:t>
      </w:r>
    </w:p>
    <w:p w:rsidR="001C51D7" w:rsidRPr="001C51D7" w:rsidRDefault="001C51D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i/>
          <w:sz w:val="28"/>
          <w:szCs w:val="28"/>
        </w:rPr>
        <w:t>Форма контроля</w:t>
      </w:r>
      <w:r w:rsidRPr="001C51D7">
        <w:rPr>
          <w:rFonts w:ascii="PT Astra Serif" w:hAnsi="PT Astra Serif" w:cs="Times New Roman"/>
          <w:b/>
          <w:sz w:val="28"/>
          <w:szCs w:val="28"/>
        </w:rPr>
        <w:t xml:space="preserve">: </w:t>
      </w:r>
      <w:r w:rsidRPr="001C51D7">
        <w:rPr>
          <w:rFonts w:ascii="PT Astra Serif" w:hAnsi="PT Astra Serif" w:cs="Times New Roman"/>
          <w:sz w:val="28"/>
          <w:szCs w:val="28"/>
        </w:rPr>
        <w:t>Решение творческих задач. Анализ результатов практических работ</w:t>
      </w:r>
      <w:r>
        <w:rPr>
          <w:rFonts w:ascii="PT Astra Serif" w:hAnsi="PT Astra Serif" w:cs="Times New Roman"/>
          <w:sz w:val="28"/>
          <w:szCs w:val="28"/>
        </w:rPr>
        <w:t>, тестирование.</w:t>
      </w:r>
    </w:p>
    <w:p w:rsidR="001C51D7" w:rsidRDefault="001C51D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  <w:u w:val="single"/>
        </w:rPr>
      </w:pPr>
    </w:p>
    <w:p w:rsidR="00B816DC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  <w:u w:val="single"/>
        </w:rPr>
        <w:t xml:space="preserve">Раздел 3 </w:t>
      </w:r>
    </w:p>
    <w:p w:rsidR="00D178C7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Теория: </w:t>
      </w:r>
    </w:p>
    <w:p w:rsidR="00C65655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Н</w:t>
      </w:r>
      <w:r w:rsidR="00C65655" w:rsidRPr="001C51D7">
        <w:rPr>
          <w:rFonts w:ascii="PT Astra Serif" w:hAnsi="PT Astra Serif" w:cs="Times New Roman"/>
          <w:sz w:val="28"/>
          <w:szCs w:val="28"/>
        </w:rPr>
        <w:t>аправлен на повышение творческого потенциала обучающихся путем овладения знаниями по методам активизации творческого мышления. Практика показала, что методы “Мозгового штурма”, фокальных объектов, морфологического анализа, синектика и т.д. формируют многогранность творческого мышления. Занятия проходят в форме деловых игр (постановки задачи и ее решение).</w:t>
      </w:r>
    </w:p>
    <w:p w:rsidR="001C51D7" w:rsidRPr="001C51D7" w:rsidRDefault="00433CC4" w:rsidP="001C51D7">
      <w:pPr>
        <w:spacing w:after="0" w:line="240" w:lineRule="auto"/>
        <w:ind w:right="-284"/>
        <w:rPr>
          <w:rFonts w:ascii="PT Astra Serif" w:hAnsi="PT Astra Serif" w:cs="Times New Roman"/>
          <w:b/>
          <w:sz w:val="28"/>
          <w:szCs w:val="28"/>
        </w:rPr>
      </w:pPr>
      <w:r w:rsidRPr="001C51D7">
        <w:rPr>
          <w:rFonts w:ascii="PT Astra Serif" w:hAnsi="PT Astra Serif" w:cs="Times New Roman"/>
          <w:b/>
          <w:sz w:val="28"/>
          <w:szCs w:val="28"/>
        </w:rPr>
        <w:t xml:space="preserve">Практическая работа: </w:t>
      </w:r>
    </w:p>
    <w:p w:rsidR="00C65655" w:rsidRPr="001C51D7" w:rsidRDefault="00433CC4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Монтаж ПП изделия</w:t>
      </w:r>
    </w:p>
    <w:p w:rsidR="001C51D7" w:rsidRDefault="001C51D7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Контроль ПП изделия</w:t>
      </w:r>
    </w:p>
    <w:p w:rsidR="001C51D7" w:rsidRPr="001C51D7" w:rsidRDefault="001C51D7" w:rsidP="001C51D7">
      <w:pPr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i/>
          <w:sz w:val="28"/>
          <w:szCs w:val="28"/>
        </w:rPr>
        <w:t>Форма контроля: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sz w:val="28"/>
          <w:szCs w:val="28"/>
        </w:rPr>
        <w:t>Мозговой штурм</w:t>
      </w:r>
    </w:p>
    <w:p w:rsidR="00A34BE9" w:rsidRDefault="00A34BE9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</w:p>
    <w:p w:rsidR="00B816DC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  <w:u w:val="single"/>
        </w:rPr>
        <w:t xml:space="preserve">Раздел 4 </w:t>
      </w:r>
    </w:p>
    <w:p w:rsidR="00B816DC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Теория: </w:t>
      </w:r>
    </w:p>
    <w:p w:rsidR="00C65655" w:rsidRPr="001C51D7" w:rsidRDefault="00B816DC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Б</w:t>
      </w:r>
      <w:r w:rsidR="00C65655" w:rsidRPr="001C51D7">
        <w:rPr>
          <w:rFonts w:ascii="PT Astra Serif" w:hAnsi="PT Astra Serif" w:cs="Times New Roman"/>
          <w:sz w:val="28"/>
          <w:szCs w:val="28"/>
        </w:rPr>
        <w:t>азируется на полученных предварительно знаниях, умениях и навыках в области радиоэлектроники, изготовлении и монтаже печатных плат, регулировке и ремонте РЭА, поэтому он следует четвертым по порядку, а так же даются основы рационализаторской работы, изучается методическое пособие с учетом данных профессий по рационализаторской работе, составление заявок на рационализаторские предложения, изготовление, демонстрация и внедрение рационализаторских предложений учащихся в учебный процесс, расширение методической и дидактической базы кабинета спец. технологии. Этот раздел предусматривает самостоятельную, творческую работу обучающихся под руководством педагога. Раздел направлен на углубление и расширение общетехнических знаний, умений и навыков.</w:t>
      </w:r>
    </w:p>
    <w:p w:rsidR="001C51D7" w:rsidRPr="001C51D7" w:rsidRDefault="001C51D7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sz w:val="28"/>
          <w:szCs w:val="28"/>
        </w:rPr>
        <w:lastRenderedPageBreak/>
        <w:t xml:space="preserve">Практическая работа </w:t>
      </w:r>
      <w:r w:rsidRPr="001C51D7">
        <w:rPr>
          <w:rFonts w:ascii="PT Astra Serif" w:hAnsi="PT Astra Serif" w:cs="Times New Roman"/>
          <w:sz w:val="28"/>
          <w:szCs w:val="28"/>
        </w:rPr>
        <w:t>Составление заявки на рац. предложение образца</w:t>
      </w:r>
    </w:p>
    <w:p w:rsidR="00C65655" w:rsidRDefault="001C51D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Правила сдачи изделия с заявкой</w:t>
      </w:r>
      <w:r w:rsidR="00A34BE9">
        <w:rPr>
          <w:rFonts w:ascii="PT Astra Serif" w:hAnsi="PT Astra Serif" w:cs="Times New Roman"/>
          <w:sz w:val="28"/>
          <w:szCs w:val="28"/>
        </w:rPr>
        <w:t>.</w:t>
      </w:r>
    </w:p>
    <w:p w:rsidR="00A34BE9" w:rsidRDefault="00A34BE9" w:rsidP="00A34BE9">
      <w:pPr>
        <w:spacing w:after="0" w:line="240" w:lineRule="auto"/>
        <w:ind w:right="-284"/>
        <w:rPr>
          <w:rFonts w:ascii="PT Astra Serif" w:hAnsi="PT Astra Serif"/>
          <w:b/>
          <w:sz w:val="28"/>
          <w:szCs w:val="28"/>
        </w:rPr>
      </w:pPr>
      <w:r w:rsidRPr="001C51D7">
        <w:rPr>
          <w:rFonts w:ascii="PT Astra Serif" w:hAnsi="PT Astra Serif" w:cs="Times New Roman"/>
          <w:b/>
          <w:i/>
          <w:sz w:val="28"/>
          <w:szCs w:val="28"/>
        </w:rPr>
        <w:t>Форма контроля: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sz w:val="28"/>
          <w:szCs w:val="28"/>
        </w:rPr>
        <w:t>Деловая игра</w:t>
      </w:r>
      <w:r w:rsidRPr="001C51D7">
        <w:rPr>
          <w:rFonts w:ascii="PT Astra Serif" w:hAnsi="PT Astra Serif"/>
          <w:b/>
          <w:sz w:val="28"/>
          <w:szCs w:val="28"/>
        </w:rPr>
        <w:t xml:space="preserve"> </w:t>
      </w:r>
    </w:p>
    <w:p w:rsidR="00A34BE9" w:rsidRPr="001C51D7" w:rsidRDefault="00A34BE9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  <w:u w:val="single"/>
        </w:rPr>
      </w:pPr>
    </w:p>
    <w:p w:rsidR="00D178C7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  <w:u w:val="single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  <w:u w:val="single"/>
        </w:rPr>
        <w:t>Раздел 5</w:t>
      </w:r>
    </w:p>
    <w:p w:rsidR="00D178C7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 </w:t>
      </w:r>
      <w:r w:rsidRPr="001C51D7">
        <w:rPr>
          <w:rFonts w:ascii="PT Astra Serif" w:hAnsi="PT Astra Serif" w:cs="Times New Roman"/>
          <w:b/>
          <w:bCs/>
          <w:i/>
          <w:sz w:val="28"/>
          <w:szCs w:val="28"/>
        </w:rPr>
        <w:t xml:space="preserve">Теория: </w:t>
      </w:r>
    </w:p>
    <w:p w:rsidR="00C65655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П</w:t>
      </w:r>
      <w:r w:rsidR="00C65655" w:rsidRPr="001C51D7">
        <w:rPr>
          <w:rFonts w:ascii="PT Astra Serif" w:hAnsi="PT Astra Serif" w:cs="Times New Roman"/>
          <w:sz w:val="28"/>
          <w:szCs w:val="28"/>
        </w:rPr>
        <w:t>редполагает результативный выход: как итог творческого и технического опыта, полученного обучающимися в процессе их занятий в объединении. Он связан с подготовкой и участием в конкурсах профессионального мастерства, конференциях, выставках лучших работ обучающихся (как элемент профориентационной работы). Оформление итоговых работ и отчетов.</w:t>
      </w:r>
    </w:p>
    <w:p w:rsidR="00C65655" w:rsidRPr="001C51D7" w:rsidRDefault="00C65655" w:rsidP="001C51D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Разделы рассматриваются в порядке углубления уровня изучаемого материала и усложнения уровня вырабатываемых умений и навыков с целью постепенного перехода обучающихся от продуктивных знаний к развивающим и творческим, чтобы подросток мог самостоятельно выполнить поставленную перед ним творческую, нестандартную задачу профессиональной направленности.</w:t>
      </w:r>
    </w:p>
    <w:p w:rsidR="001C51D7" w:rsidRDefault="001C51D7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/>
          <w:b/>
          <w:i/>
          <w:sz w:val="28"/>
          <w:szCs w:val="28"/>
        </w:rPr>
        <w:t>Практика:</w:t>
      </w:r>
      <w:r w:rsidRPr="001C51D7">
        <w:rPr>
          <w:rFonts w:ascii="PT Astra Serif" w:hAnsi="PT Astra Serif" w:cs="Times New Roman"/>
          <w:sz w:val="28"/>
          <w:szCs w:val="28"/>
        </w:rPr>
        <w:t xml:space="preserve"> Оформление творческой работы – составление технической документации, Оформление творческой работы - монтаж, контроль и регулировка изделия</w:t>
      </w:r>
    </w:p>
    <w:p w:rsidR="00A34BE9" w:rsidRDefault="001C51D7" w:rsidP="00A34BE9">
      <w:pPr>
        <w:spacing w:after="0" w:line="240" w:lineRule="auto"/>
        <w:ind w:right="-284"/>
        <w:rPr>
          <w:rFonts w:ascii="PT Astra Serif" w:hAnsi="PT Astra Serif"/>
          <w:b/>
          <w:sz w:val="28"/>
          <w:szCs w:val="28"/>
        </w:rPr>
      </w:pPr>
      <w:r w:rsidRPr="001C51D7">
        <w:rPr>
          <w:rFonts w:ascii="PT Astra Serif" w:hAnsi="PT Astra Serif" w:cs="Times New Roman"/>
          <w:b/>
          <w:i/>
          <w:sz w:val="28"/>
          <w:szCs w:val="28"/>
        </w:rPr>
        <w:t>Форма контроля: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34BE9" w:rsidRPr="001C51D7">
        <w:rPr>
          <w:rFonts w:ascii="PT Astra Serif" w:hAnsi="PT Astra Serif" w:cs="Times New Roman"/>
          <w:sz w:val="28"/>
          <w:szCs w:val="28"/>
        </w:rPr>
        <w:t>Деловая игра</w:t>
      </w:r>
      <w:r w:rsidR="00A34BE9">
        <w:rPr>
          <w:rFonts w:ascii="PT Astra Serif" w:hAnsi="PT Astra Serif" w:cs="Times New Roman"/>
          <w:sz w:val="28"/>
          <w:szCs w:val="28"/>
        </w:rPr>
        <w:t>, конкурс.</w:t>
      </w:r>
      <w:r w:rsidR="00A34BE9" w:rsidRPr="001C51D7">
        <w:rPr>
          <w:rFonts w:ascii="PT Astra Serif" w:hAnsi="PT Astra Serif"/>
          <w:b/>
          <w:sz w:val="28"/>
          <w:szCs w:val="28"/>
        </w:rPr>
        <w:t xml:space="preserve"> </w:t>
      </w:r>
    </w:p>
    <w:p w:rsidR="00A34BE9" w:rsidRDefault="00A34BE9" w:rsidP="00A34BE9">
      <w:pPr>
        <w:spacing w:after="0" w:line="240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</w:p>
    <w:p w:rsidR="00A9458D" w:rsidRPr="001C51D7" w:rsidRDefault="00A9458D" w:rsidP="00A34BE9">
      <w:pPr>
        <w:spacing w:after="0" w:line="240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1C51D7">
        <w:rPr>
          <w:rFonts w:ascii="PT Astra Serif" w:hAnsi="PT Astra Serif"/>
          <w:b/>
          <w:sz w:val="28"/>
          <w:szCs w:val="28"/>
        </w:rPr>
        <w:t>2. Комплекс организационно-педагогических условий</w:t>
      </w:r>
    </w:p>
    <w:p w:rsidR="00A901D2" w:rsidRDefault="00A9458D" w:rsidP="009251A2">
      <w:pPr>
        <w:spacing w:after="0" w:line="240" w:lineRule="auto"/>
        <w:ind w:right="-284" w:firstLine="708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1C51D7">
        <w:rPr>
          <w:rFonts w:ascii="PT Astra Serif" w:hAnsi="PT Astra Serif"/>
          <w:b/>
          <w:sz w:val="28"/>
          <w:szCs w:val="28"/>
        </w:rPr>
        <w:t>2.1.</w:t>
      </w:r>
      <w:r w:rsidR="009251A2" w:rsidRPr="001C51D7">
        <w:rPr>
          <w:rFonts w:ascii="PT Astra Serif" w:eastAsia="Times New Roman" w:hAnsi="PT Astra Serif" w:cs="Times New Roman"/>
          <w:b/>
          <w:sz w:val="28"/>
          <w:szCs w:val="28"/>
        </w:rPr>
        <w:t xml:space="preserve">Учебный план </w:t>
      </w:r>
    </w:p>
    <w:p w:rsidR="009251A2" w:rsidRPr="001C51D7" w:rsidRDefault="009251A2" w:rsidP="00A901D2">
      <w:pPr>
        <w:spacing w:after="0" w:line="240" w:lineRule="auto"/>
        <w:ind w:right="-284" w:firstLine="708"/>
        <w:rPr>
          <w:rFonts w:ascii="PT Astra Serif" w:eastAsia="Times New Roman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1 модуля обучения</w:t>
      </w:r>
    </w:p>
    <w:tbl>
      <w:tblPr>
        <w:tblStyle w:val="a3"/>
        <w:tblpPr w:leftFromText="180" w:rightFromText="180" w:vertAnchor="text" w:horzAnchor="margin" w:tblpY="136"/>
        <w:tblW w:w="5018" w:type="pct"/>
        <w:tblLayout w:type="fixed"/>
        <w:tblLook w:val="04A0" w:firstRow="1" w:lastRow="0" w:firstColumn="1" w:lastColumn="0" w:noHBand="0" w:noVBand="1"/>
      </w:tblPr>
      <w:tblGrid>
        <w:gridCol w:w="959"/>
        <w:gridCol w:w="5516"/>
        <w:gridCol w:w="15"/>
        <w:gridCol w:w="667"/>
        <w:gridCol w:w="8"/>
        <w:gridCol w:w="13"/>
        <w:gridCol w:w="10"/>
        <w:gridCol w:w="663"/>
        <w:gridCol w:w="6"/>
        <w:gridCol w:w="15"/>
        <w:gridCol w:w="38"/>
        <w:gridCol w:w="655"/>
        <w:gridCol w:w="50"/>
        <w:gridCol w:w="991"/>
      </w:tblGrid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87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114" w:type="pct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5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Формы аттестации/контроля</w:t>
            </w: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87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71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pStyle w:val="ConsPlusNormal"/>
              <w:ind w:right="-284"/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76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67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pStyle w:val="ConsPlusNormal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5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3378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jc w:val="center"/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 xml:space="preserve">Раздел 1 </w:t>
            </w:r>
          </w:p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color w:val="000000"/>
                <w:sz w:val="28"/>
                <w:szCs w:val="28"/>
              </w:rPr>
              <w:t>Технология выполнения электромонтажных работ</w:t>
            </w:r>
          </w:p>
        </w:tc>
        <w:tc>
          <w:tcPr>
            <w:tcW w:w="358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61" w:type="pct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87" w:type="pct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</w:tr>
      <w:tr w:rsidR="009251A2" w:rsidRPr="001C51D7" w:rsidTr="009251A2">
        <w:trPr>
          <w:cantSplit/>
          <w:trHeight w:val="484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Введение. Знакомство с профессией «электромонтер».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Электрические цепи, электрические  схемы. УГО.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1.3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Производство и распределение электрической</w:t>
            </w:r>
          </w:p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энергии. Производственное освещение.</w:t>
            </w:r>
          </w:p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«Производственное освещение»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1.4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Электрические источники света.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«Электрические источники света»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Светильники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«Светильники»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1.6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устройства.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Тестовое задание 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«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устройства»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1.7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Розетки, выключатели, счетчики.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Тестовое задание  </w:t>
            </w: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«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устройства»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Электротехнические материалы. Провода и кабели.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1.9.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Классификация электропроводки.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1.10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Инструмент электромонтажника.</w:t>
            </w:r>
          </w:p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«Инструмент электромонтажника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Способы соединения элементов в цепь.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Измерительные приборы. Техника безопасности (ТБ) при проведении электромонтажных и измерительных работ.</w:t>
            </w:r>
          </w:p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1.12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Сборка цепей последовательного соединения. Измерение параметров.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1.13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Изучение мультиметра. Замеры параметров.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1.14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Сборка цепей параллельного соединения. Измерение параметров.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1.15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ПЗ Установка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розетки, выключателя, вилки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1.16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Установка светильника.</w:t>
            </w:r>
          </w:p>
        </w:tc>
        <w:tc>
          <w:tcPr>
            <w:tcW w:w="35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7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8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1.17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Поиск неисправностей в системе освещения.</w:t>
            </w:r>
          </w:p>
        </w:tc>
        <w:tc>
          <w:tcPr>
            <w:tcW w:w="358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87" w:type="pct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1.18</w:t>
            </w:r>
          </w:p>
        </w:tc>
        <w:tc>
          <w:tcPr>
            <w:tcW w:w="287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Разработка удлинителя.</w:t>
            </w:r>
          </w:p>
        </w:tc>
        <w:tc>
          <w:tcPr>
            <w:tcW w:w="358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87" w:type="pct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№2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Электрическая проводка</w:t>
            </w:r>
          </w:p>
        </w:tc>
        <w:tc>
          <w:tcPr>
            <w:tcW w:w="359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57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97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</w:tr>
      <w:tr w:rsidR="009251A2" w:rsidRPr="001C51D7" w:rsidTr="009251A2">
        <w:trPr>
          <w:trHeight w:val="510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Классификация электропроводки</w:t>
            </w:r>
          </w:p>
        </w:tc>
        <w:tc>
          <w:tcPr>
            <w:tcW w:w="35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ПЗ  Знакомство с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внутренней электропроводкой административного здания, жилого помещения, бытового помещения.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2.3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Внутренняя электропроводка дач, гаражей,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подвалов и т.д.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Техника безопасности (ТБ) при проведении электромонтажных работ.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2.5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Документация электромонтажных работ. </w:t>
            </w:r>
          </w:p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Чтение схем, чертежей.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2.6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Разметка и подготовка трасс электропроводок.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2.7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Разметка и подготовка трасс электропроводок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2.8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Инструмент электромонтажника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631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2.9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Выполнение проводки освещения.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828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2.10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Соединение проводов различными способами: скруткой, пайкой, о прессовкой, обжим проводников, сварка.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2.11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Соединение проводов пайкой.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«Пайка»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406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2.12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Соединение радиоэлементов пайкой.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62"/>
        </w:trPr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2.13</w:t>
            </w:r>
          </w:p>
        </w:tc>
        <w:tc>
          <w:tcPr>
            <w:tcW w:w="28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Подведение итогов работы. 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Демонстрационный конкурс.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" w:type="pct"/>
            <w:gridSpan w:val="4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97" w:type="pct"/>
            <w:gridSpan w:val="5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517" w:type="pc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499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2871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9" w:type="pct"/>
            <w:gridSpan w:val="3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64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360" w:type="pct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69" w:type="pct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37</w:t>
            </w: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9251A2" w:rsidRPr="001C51D7" w:rsidRDefault="009251A2" w:rsidP="009251A2">
            <w:pPr>
              <w:tabs>
                <w:tab w:val="left" w:pos="2400"/>
              </w:tabs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</w:tbl>
    <w:p w:rsidR="009251A2" w:rsidRPr="001C51D7" w:rsidRDefault="009251A2" w:rsidP="009251A2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</w:p>
    <w:p w:rsidR="009251A2" w:rsidRPr="001C51D7" w:rsidRDefault="009251A2" w:rsidP="00A901D2">
      <w:pPr>
        <w:spacing w:after="0" w:line="240" w:lineRule="auto"/>
        <w:ind w:right="-284"/>
        <w:rPr>
          <w:rFonts w:ascii="PT Astra Serif" w:hAnsi="PT Astra Serif" w:cs="Times New Roman"/>
          <w:b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2 модуля обучения</w:t>
      </w:r>
    </w:p>
    <w:p w:rsidR="009251A2" w:rsidRPr="001C51D7" w:rsidRDefault="009251A2" w:rsidP="009251A2">
      <w:pPr>
        <w:spacing w:after="0" w:line="240" w:lineRule="auto"/>
        <w:ind w:right="-284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992"/>
        <w:gridCol w:w="992"/>
        <w:gridCol w:w="851"/>
        <w:gridCol w:w="1701"/>
      </w:tblGrid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№ разделов, тем, уроков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Кол-во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часов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Times New Roman" w:hAnsi="PT Astra Serif" w:cs="Times New Roman"/>
                <w:sz w:val="28"/>
                <w:szCs w:val="28"/>
              </w:rPr>
              <w:t>Формы аттестации/контроля</w:t>
            </w:r>
          </w:p>
        </w:tc>
      </w:tr>
      <w:tr w:rsidR="009251A2" w:rsidRPr="001C51D7" w:rsidTr="009251A2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1</w:t>
            </w:r>
          </w:p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Организация работ ОРМ, ОТ радиомеханика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«Изучение инструмента»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</w:tr>
      <w:tr w:rsidR="009251A2" w:rsidRPr="001C51D7" w:rsidTr="009251A2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2</w:t>
            </w:r>
          </w:p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Углубление и расширение общетехнических знаний, умений,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Решение творческих задач. Анализ результатов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практических работ</w:t>
            </w:r>
          </w:p>
        </w:tc>
      </w:tr>
      <w:tr w:rsidR="009251A2" w:rsidRPr="001C51D7" w:rsidTr="009251A2">
        <w:trPr>
          <w:trHeight w:val="13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Электрические цепи и электроизмерительные приборы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об измерении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Расчет электрической цепи постоянного тока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Расчет электрической цепи переменного тока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Полупроводниковые резисторы и конденсаторы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Тиристоры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Фотоэлектронные приборы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Магнитоэлектронные 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Элементы ЭВМ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Электровакуумные 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11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полупроводниковых резисторов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стабилитронов и варикапов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Определение параметров ЭВП по их условному обозначению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печатного и поверхностного монтажа. Основные способы пайки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 ЭРЭ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поверхностного монтажа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Контроль сборки ПП и не исправных ЭРЭ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монтажа ЭРЭ на 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Радиотехнические цепи и радиоизмерительные приборы. Общие сведения о радиоволнах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Основные понятия и определения радиотехнических цепей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Изучения осциллографа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Сборка, монтаж и контроль узлов и блоков РЭА. Источники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полупроводникового мостового выпрямителя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Усилители, классификация, назначение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монтажа и контроля УЗЧ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и контроль УЗЧ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генераторах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мультивибратора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мультивибратора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приемниках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Монтаж, настройка, регулировка супергетеродинного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телевизорах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Изучение структурной схемы системы передачи черно-белого изображения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Изучение структурной схемы и принцип схемы цветного телевизионного приемника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Технологический процесс монтажа телевизионного приемника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Диагностика радиоаппаратуры. Основные критерии диагностики блоков питания. </w:t>
            </w: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Методика проверки работы сетевого выпрямителя и фильтра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Определение неисправностей и причин их появления вусилителей низкой частоты (УНЧ)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Методы проверки УНЧ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Определение неисправностей и причин их появления в радиопередающих устройствах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радиоприемников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печатных плат (ПП)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блоков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УНЧ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Обслуживание и ремонт цифровой техники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Устройства персонального компьютера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Возможные дефекты ремонт и обслуживание ЖК мониторов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Диагностика и определение дефектов монитора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3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Активизация творческого мышления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Мозговой штурм</w:t>
            </w: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ПП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Контроль ПП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4</w:t>
            </w:r>
          </w:p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Основы рационализации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Деловая игра</w:t>
            </w: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Составление заявки на рац. предложение образца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Правила сдачи изделия с заявкой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Раздел 5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Подготовка и участие в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Оформление творческой работы – составление технической документации, Оформление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творческой работы - монтаж, контроль и регулировка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Конкурс творческих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Конкурс </w:t>
            </w: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Итоговое занятие</w:t>
            </w:r>
          </w:p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Деловая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Деловая игра</w:t>
            </w:r>
          </w:p>
        </w:tc>
      </w:tr>
      <w:tr w:rsidR="009251A2" w:rsidRPr="001C51D7" w:rsidTr="009251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1C51D7" w:rsidRDefault="009251A2" w:rsidP="009251A2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9251A2" w:rsidRDefault="009251A2" w:rsidP="00A34BE9">
      <w:pPr>
        <w:spacing w:after="0" w:line="240" w:lineRule="auto"/>
        <w:ind w:right="-284"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9251A2" w:rsidRDefault="009251A2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br w:type="page"/>
      </w:r>
    </w:p>
    <w:p w:rsidR="00A9458D" w:rsidRPr="001C51D7" w:rsidRDefault="009251A2" w:rsidP="00A34BE9">
      <w:pPr>
        <w:spacing w:after="0" w:line="240" w:lineRule="auto"/>
        <w:ind w:right="-284"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2.2</w:t>
      </w:r>
      <w:r w:rsidR="00A901D2">
        <w:rPr>
          <w:rFonts w:ascii="PT Astra Serif" w:hAnsi="PT Astra Serif"/>
          <w:b/>
          <w:sz w:val="28"/>
          <w:szCs w:val="28"/>
        </w:rPr>
        <w:t>.</w:t>
      </w:r>
      <w:r w:rsidR="00A9458D" w:rsidRPr="001C51D7">
        <w:rPr>
          <w:rFonts w:ascii="PT Astra Serif" w:hAnsi="PT Astra Serif"/>
          <w:b/>
          <w:sz w:val="28"/>
          <w:szCs w:val="28"/>
        </w:rPr>
        <w:t xml:space="preserve"> Календарный учебный график </w:t>
      </w:r>
    </w:p>
    <w:p w:rsidR="00AA190B" w:rsidRPr="001C51D7" w:rsidRDefault="00AA190B" w:rsidP="001C51D7">
      <w:pPr>
        <w:pStyle w:val="ConsPlusNormal"/>
        <w:ind w:left="567" w:right="-284" w:hanging="141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 xml:space="preserve">Место проведения: </w:t>
      </w:r>
    </w:p>
    <w:p w:rsidR="00AA190B" w:rsidRPr="001C51D7" w:rsidRDefault="00AA190B" w:rsidP="001C51D7">
      <w:pPr>
        <w:pStyle w:val="ConsPlusNormal"/>
        <w:ind w:left="567" w:right="-284" w:hanging="141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Время проведения занятий:</w:t>
      </w:r>
    </w:p>
    <w:p w:rsidR="00AA190B" w:rsidRDefault="00AA190B" w:rsidP="001C51D7">
      <w:pPr>
        <w:pStyle w:val="ConsPlusNormal"/>
        <w:ind w:left="567" w:right="-284" w:hanging="141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Изменения расписания занятий:</w:t>
      </w:r>
    </w:p>
    <w:p w:rsidR="003F554E" w:rsidRPr="001C51D7" w:rsidRDefault="003F554E" w:rsidP="001C51D7">
      <w:pPr>
        <w:pStyle w:val="ConsPlusNormal"/>
        <w:ind w:left="567" w:right="-284" w:hanging="141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/>
          <w:b/>
          <w:sz w:val="28"/>
          <w:szCs w:val="28"/>
        </w:rPr>
        <w:t>1 модуль обучения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497"/>
        <w:gridCol w:w="913"/>
        <w:gridCol w:w="1132"/>
        <w:gridCol w:w="1350"/>
        <w:gridCol w:w="1487"/>
        <w:gridCol w:w="1234"/>
        <w:gridCol w:w="1141"/>
      </w:tblGrid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913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Форма занятия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1487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Дата планируемая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(число, месяц)</w:t>
            </w:r>
          </w:p>
        </w:tc>
        <w:tc>
          <w:tcPr>
            <w:tcW w:w="1234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Дата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фактическая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(число, месяц)</w:t>
            </w:r>
          </w:p>
        </w:tc>
        <w:tc>
          <w:tcPr>
            <w:tcW w:w="1141" w:type="dxa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Причина изменения даты</w:t>
            </w: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Введение. Знакомство с профессией «электромонтер».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Лекция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Электрические цепи, электрические  схемы. УГО.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1.3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Производство и распределение электрической</w:t>
            </w:r>
          </w:p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энергии. Производственное освещение.</w:t>
            </w:r>
          </w:p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«Производственное освещение»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1.4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Электрические источники света.</w:t>
            </w:r>
          </w:p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Тестовое задание 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«Электрические источники света»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Светильники</w:t>
            </w:r>
          </w:p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«Светильники»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1.6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устройства.</w:t>
            </w:r>
          </w:p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Тестовое задание </w:t>
            </w:r>
          </w:p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«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устройства»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1.7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Розетки, выключатели, счетчики.</w:t>
            </w:r>
          </w:p>
          <w:p w:rsidR="00AA190B" w:rsidRPr="001C51D7" w:rsidRDefault="00AA190B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Тестовое задание  </w:t>
            </w: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«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Осветительные электроустановочные устройства»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A34BE9">
        <w:tc>
          <w:tcPr>
            <w:tcW w:w="56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1497" w:type="dxa"/>
          </w:tcPr>
          <w:p w:rsidR="00AA190B" w:rsidRPr="001C51D7" w:rsidRDefault="00AA190B" w:rsidP="001C51D7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Электротехнические материалы. Провода и кабели.</w:t>
            </w:r>
          </w:p>
        </w:tc>
        <w:tc>
          <w:tcPr>
            <w:tcW w:w="913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Лекция</w:t>
            </w:r>
          </w:p>
        </w:tc>
        <w:tc>
          <w:tcPr>
            <w:tcW w:w="1350" w:type="dxa"/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опрос</w:t>
            </w:r>
          </w:p>
        </w:tc>
        <w:tc>
          <w:tcPr>
            <w:tcW w:w="1487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="40" w:tblpY="1"/>
        <w:tblW w:w="9559" w:type="dxa"/>
        <w:tblLayout w:type="fixed"/>
        <w:tblLook w:val="04A0" w:firstRow="1" w:lastRow="0" w:firstColumn="1" w:lastColumn="0" w:noHBand="0" w:noVBand="1"/>
      </w:tblPr>
      <w:tblGrid>
        <w:gridCol w:w="851"/>
        <w:gridCol w:w="1451"/>
        <w:gridCol w:w="709"/>
        <w:gridCol w:w="1417"/>
        <w:gridCol w:w="1276"/>
        <w:gridCol w:w="1418"/>
        <w:gridCol w:w="1275"/>
        <w:gridCol w:w="1162"/>
      </w:tblGrid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1.9.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Классификация электропроводки.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1.10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Инструмент электромонт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ажника.</w:t>
            </w:r>
          </w:p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«Инструмент электромонтажника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Беседа с элементами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Тестовое задание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Способы соединения элементов в цепь.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Измерительные приборы. Техника безопасности (ТБ) при проведении электромонтажных и измерительных работ.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1.12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Сборка цепей последовательного соединения. Измерение параметров.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1.13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Изучение мультиметра. Замеры параметров.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1.14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Сборка цепей параллельного соединения. Измерение параметров.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1.15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ПЗ Установка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розетки, выключателя, вилки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lastRenderedPageBreak/>
              <w:t>1.16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Установка светильника.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1.17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Поиск неисправностей в системе освещения.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1.18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ПЗ Разработка удлинителя.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Классификация электропроводки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лекция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ПЗ  Знакомство с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внутренней электропроводкой административного здания, жилого помещения, бытового помещения.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2.3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Внутренняя электропроводка дач, гаражей, подвалов и т.д.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2.4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Техника безопасности (ТБ) при проведении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электромонтажных работ.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Документация электромонтажных работ. </w:t>
            </w:r>
          </w:p>
          <w:p w:rsidR="00AA190B" w:rsidRPr="001C51D7" w:rsidRDefault="00AA190B" w:rsidP="003F554E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Чтение схем, чертежей.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2.6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Разметка и подготовка трасс электропроводок.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2.7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Разметка и подготовка трасс электропроводок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2.8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Инструмент электромонтажника</w:t>
            </w:r>
          </w:p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rPr>
          <w:trHeight w:val="1656"/>
        </w:trPr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2.9</w:t>
            </w:r>
          </w:p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Выполнение проводки освещения.</w:t>
            </w:r>
          </w:p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2.10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Соединение проводов различными способами: скруткой, пайкой, опрессовкой, обжим проводников, сварка.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rPr>
          <w:trHeight w:val="828"/>
        </w:trPr>
        <w:tc>
          <w:tcPr>
            <w:tcW w:w="851" w:type="dxa"/>
            <w:tcBorders>
              <w:top w:val="nil"/>
            </w:tcBorders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Соединение проводов пайкой.</w:t>
            </w:r>
          </w:p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Тестовое задание  «Пайка»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rPr>
          <w:trHeight w:val="891"/>
        </w:trPr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2.12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ПЗ  Соединение радиоэлементов пайкой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eastAsia="Calibri" w:hAnsi="PT Astra Serif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rPr>
          <w:trHeight w:val="691"/>
        </w:trPr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2.13</w:t>
            </w: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Подведение итогов работы. </w:t>
            </w:r>
          </w:p>
          <w:p w:rsidR="00AA190B" w:rsidRPr="001C51D7" w:rsidRDefault="00AA190B" w:rsidP="003F554E">
            <w:pPr>
              <w:widowControl w:val="0"/>
              <w:autoSpaceDE w:val="0"/>
              <w:autoSpaceDN w:val="0"/>
              <w:adjustRightInd w:val="0"/>
              <w:snapToGrid w:val="0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Демонстрационный конкурс.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конкурс</w:t>
            </w: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Конкурс</w:t>
            </w: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AA190B" w:rsidRPr="001C51D7" w:rsidTr="003F554E">
        <w:tc>
          <w:tcPr>
            <w:tcW w:w="8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</w:tcPr>
          <w:p w:rsidR="00AA190B" w:rsidRPr="001C51D7" w:rsidRDefault="00AA190B" w:rsidP="003F554E">
            <w:pPr>
              <w:tabs>
                <w:tab w:val="left" w:pos="2400"/>
              </w:tabs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Всего36 занятий</w:t>
            </w:r>
          </w:p>
        </w:tc>
        <w:tc>
          <w:tcPr>
            <w:tcW w:w="709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64 часа</w:t>
            </w:r>
          </w:p>
        </w:tc>
        <w:tc>
          <w:tcPr>
            <w:tcW w:w="1417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190B" w:rsidRPr="001C51D7" w:rsidRDefault="00AA190B" w:rsidP="003F554E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AA190B" w:rsidRPr="001C51D7" w:rsidRDefault="00AA190B" w:rsidP="003F554E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AA190B" w:rsidRPr="001C51D7" w:rsidRDefault="00AA190B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AA190B" w:rsidRPr="001C51D7" w:rsidRDefault="003F554E" w:rsidP="003F554E">
      <w:pPr>
        <w:spacing w:after="0" w:line="240" w:lineRule="auto"/>
        <w:ind w:right="-284"/>
        <w:rPr>
          <w:rFonts w:ascii="PT Astra Serif" w:hAnsi="PT Astra Serif" w:cs="Times New Roman"/>
          <w:cap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2 модуль обучения</w:t>
      </w:r>
      <w:r w:rsidR="00A34BE9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2223"/>
        <w:gridCol w:w="566"/>
        <w:gridCol w:w="1341"/>
        <w:gridCol w:w="1290"/>
        <w:gridCol w:w="1355"/>
        <w:gridCol w:w="1331"/>
        <w:gridCol w:w="1082"/>
      </w:tblGrid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Форма занятия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Дата планируемая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(число, месяц)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Дата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фактическая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(число, месяц)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Причина изменения даты</w:t>
            </w: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Организация работ ОРМ, ОТ радиомеханика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Практическая работа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«Изучение инструмента»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Электрические цепи и электроизмерительные приборы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об измерении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Расчет электрической цепи постоянного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тока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Расчет электрической цепи переменного тока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Полупроводниковые резисторы и конденсаторы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Тиристоры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Фотоэлектронные приборы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Магнитоэлектронные приборы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Элементы ЭВМ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Электровакуумные приборы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полупроводниковых резисторов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стабилитронов и варикапов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Решение творческих задач.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Определение параметров ЭВП по их условному обозначению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печатного и поверхностного монтажа. Основные способы пайки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</w:t>
            </w: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 xml:space="preserve">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 ЭРЭ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поверхностного монтажа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Контроль сборки ПП и не исправных ЭРЭ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монтажа ЭРЭ на ПП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Радиотехнические цепи и радиоизмерительные приборы. Общие сведения о радиоволнах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Основные понятия и определения радиотехнических цепей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Изучения осциллографа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Сборка, монтаж и контроль узлов и блоков РЭА. Источники питания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Беседа с элементами практических заданий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полупроводникового мостового выпрямителя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Лабораторная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Усилители, классификация, назначение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lastRenderedPageBreak/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Технология монтажа и контроля УЗЧ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2.15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и контроль УЗЧ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генераторах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Исследование мультивибратора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мультивибратора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приемниках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Монтаж, настройка, регулировка супергетеродинного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2.19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Общие сведения о телевизорах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Изучение структурной схемы системы передачи черно-белого изображения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Изучение структурной схемы и принцип схемы цветного телевизионного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приемника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Лабораторная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2.21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Технологический процесс монтажа телевизионного приемника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Диагностика радиоаппаратуры. Основные критерии диагностики блоков питания. </w:t>
            </w: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Методика проверки работы сетевого выпрямителя и фильтра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Определение неисправностей и причин их появления вусилителей низкой частоты (УНЧ)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Лабораторная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Методы проверки УНЧ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Лабораторная 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2.24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Определение неисправностей и причин их появления в радиопередающих устройствах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радиоприемников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Ремонт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печатных плат (ПП)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2.26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блоков питания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2.27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Ремонт УНЧ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2.28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Обслуживание и ремонт цифровой техники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Устройства персонального компьютера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Устный опрос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2.29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Возможные дефекты ремонт и обслуживание ЖК мониторов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Диагностика и определение дефектов монитора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Лекция</w:t>
            </w:r>
          </w:p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Монтаж ПП изделия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Контроль ПП изделия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4.1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Составление заявки на рац. предложение образца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Правила сдачи изделия с заявкой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Практическая работа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Составление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заявки на рац. предложение образца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Правила сдачи изделия с заявкой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Анализ выполнения задания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Оформление творческой работы – составление технической документации, Оформление творческой работы - монтаж, контроль и регулировка изделия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Творческая работа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5.2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Конкурс творческих работ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Конкурс творческих работ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Итоги конкурса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5.3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Итоговое занятие</w:t>
            </w:r>
          </w:p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Деловая игра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Деловая игра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Деловая игра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A190B" w:rsidRPr="001C51D7" w:rsidTr="003F55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Всего 36 занятий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80 часа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90B" w:rsidRPr="001C51D7" w:rsidRDefault="00AA190B" w:rsidP="001C51D7">
            <w:pPr>
              <w:pStyle w:val="ConsPlusNormal"/>
              <w:ind w:right="-284"/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AA190B" w:rsidRPr="001C51D7" w:rsidRDefault="00AA190B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C65655" w:rsidRPr="001C51D7" w:rsidRDefault="00C65655" w:rsidP="001C51D7">
      <w:pPr>
        <w:tabs>
          <w:tab w:val="left" w:pos="2715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D178C7" w:rsidRPr="001C51D7" w:rsidRDefault="009251A2" w:rsidP="001C51D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2.3</w:t>
      </w:r>
      <w:r w:rsidR="00D178C7" w:rsidRPr="001C51D7">
        <w:rPr>
          <w:rFonts w:ascii="PT Astra Serif" w:hAnsi="PT Astra Serif" w:cs="Times New Roman"/>
          <w:b/>
          <w:sz w:val="28"/>
          <w:szCs w:val="28"/>
        </w:rPr>
        <w:t>. Условия реализации программы</w:t>
      </w:r>
    </w:p>
    <w:p w:rsidR="00D178C7" w:rsidRPr="001C51D7" w:rsidRDefault="00D178C7" w:rsidP="001C5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ab/>
        <w:t>Реализация дополнительной общеразвивающей программы требует наличия учебного кабинета.</w:t>
      </w:r>
    </w:p>
    <w:p w:rsidR="00870636" w:rsidRPr="00870636" w:rsidRDefault="00870636" w:rsidP="00870636">
      <w:pPr>
        <w:pStyle w:val="2"/>
        <w:spacing w:before="1" w:line="318" w:lineRule="exact"/>
        <w:jc w:val="both"/>
        <w:rPr>
          <w:color w:val="000000" w:themeColor="text1"/>
          <w:sz w:val="28"/>
          <w:szCs w:val="28"/>
        </w:rPr>
      </w:pPr>
      <w:r w:rsidRPr="00870636">
        <w:rPr>
          <w:color w:val="000000" w:themeColor="text1"/>
          <w:sz w:val="28"/>
          <w:szCs w:val="28"/>
        </w:rPr>
        <w:t>Рекомендованные</w:t>
      </w:r>
      <w:r w:rsidRPr="00870636">
        <w:rPr>
          <w:color w:val="000000" w:themeColor="text1"/>
          <w:spacing w:val="-6"/>
          <w:sz w:val="28"/>
          <w:szCs w:val="28"/>
        </w:rPr>
        <w:t xml:space="preserve"> </w:t>
      </w:r>
      <w:r w:rsidRPr="00870636">
        <w:rPr>
          <w:color w:val="000000" w:themeColor="text1"/>
          <w:sz w:val="28"/>
          <w:szCs w:val="28"/>
        </w:rPr>
        <w:t>требования</w:t>
      </w:r>
      <w:r w:rsidRPr="00870636">
        <w:rPr>
          <w:color w:val="000000" w:themeColor="text1"/>
          <w:spacing w:val="-2"/>
          <w:sz w:val="28"/>
          <w:szCs w:val="28"/>
        </w:rPr>
        <w:t xml:space="preserve"> </w:t>
      </w:r>
      <w:r w:rsidRPr="00870636">
        <w:rPr>
          <w:color w:val="000000" w:themeColor="text1"/>
          <w:sz w:val="28"/>
          <w:szCs w:val="28"/>
        </w:rPr>
        <w:t>к</w:t>
      </w:r>
      <w:r w:rsidRPr="00870636">
        <w:rPr>
          <w:color w:val="000000" w:themeColor="text1"/>
          <w:spacing w:val="-4"/>
          <w:sz w:val="28"/>
          <w:szCs w:val="28"/>
        </w:rPr>
        <w:t xml:space="preserve"> </w:t>
      </w:r>
      <w:r w:rsidRPr="00870636">
        <w:rPr>
          <w:color w:val="000000" w:themeColor="text1"/>
          <w:sz w:val="28"/>
          <w:szCs w:val="28"/>
        </w:rPr>
        <w:t>педагогическому</w:t>
      </w:r>
      <w:r w:rsidRPr="00870636">
        <w:rPr>
          <w:color w:val="000000" w:themeColor="text1"/>
          <w:spacing w:val="-2"/>
          <w:sz w:val="28"/>
          <w:szCs w:val="28"/>
        </w:rPr>
        <w:t xml:space="preserve"> </w:t>
      </w:r>
      <w:r w:rsidRPr="00870636">
        <w:rPr>
          <w:color w:val="000000" w:themeColor="text1"/>
          <w:sz w:val="28"/>
          <w:szCs w:val="28"/>
        </w:rPr>
        <w:t>составу:</w:t>
      </w:r>
    </w:p>
    <w:p w:rsidR="00870636" w:rsidRPr="007A792C" w:rsidRDefault="00870636" w:rsidP="00870636">
      <w:pPr>
        <w:pStyle w:val="ab"/>
        <w:widowControl w:val="0"/>
        <w:tabs>
          <w:tab w:val="left" w:pos="839"/>
          <w:tab w:val="left" w:pos="3805"/>
          <w:tab w:val="left" w:pos="5536"/>
          <w:tab w:val="left" w:pos="8107"/>
        </w:tabs>
        <w:autoSpaceDE w:val="0"/>
        <w:autoSpaceDN w:val="0"/>
        <w:spacing w:after="0" w:line="240" w:lineRule="auto"/>
        <w:ind w:left="478" w:right="1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A792C">
        <w:rPr>
          <w:rFonts w:ascii="Times New Roman" w:hAnsi="Times New Roman"/>
          <w:sz w:val="28"/>
          <w:szCs w:val="28"/>
        </w:rPr>
        <w:t>Среднее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профессиональное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педагогическое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с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техническим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уклоном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(техническое) или высшее педагогическое (техническое) образование по</w:t>
      </w:r>
      <w:r w:rsidRPr="007A792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A792C">
        <w:rPr>
          <w:rFonts w:ascii="Times New Roman" w:hAnsi="Times New Roman"/>
          <w:sz w:val="28"/>
          <w:szCs w:val="28"/>
        </w:rPr>
        <w:t>направлени</w:t>
      </w:r>
      <w:r>
        <w:rPr>
          <w:rFonts w:ascii="Times New Roman" w:hAnsi="Times New Roman"/>
          <w:sz w:val="28"/>
          <w:szCs w:val="28"/>
        </w:rPr>
        <w:t>ю деятельности</w:t>
      </w:r>
      <w:r w:rsidRPr="007A792C">
        <w:rPr>
          <w:rFonts w:ascii="Times New Roman" w:hAnsi="Times New Roman"/>
          <w:sz w:val="28"/>
          <w:szCs w:val="28"/>
        </w:rPr>
        <w:t>.</w:t>
      </w:r>
    </w:p>
    <w:p w:rsidR="00B563F6" w:rsidRPr="001C51D7" w:rsidRDefault="00B563F6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Материально-техническое обеспечение учебного процесса</w:t>
      </w:r>
    </w:p>
    <w:p w:rsidR="00B563F6" w:rsidRPr="001C51D7" w:rsidRDefault="00B563F6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>Обучение происходит в радиорегулировочной мастерской, имеющей:</w:t>
      </w:r>
    </w:p>
    <w:p w:rsidR="00B563F6" w:rsidRPr="001C51D7" w:rsidRDefault="00B563F6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eastAsia="SymbolMT" w:hAnsi="PT Astra Serif" w:cs="Times New Roman"/>
          <w:bCs/>
          <w:sz w:val="28"/>
          <w:szCs w:val="28"/>
        </w:rPr>
      </w:pP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15 рабочих мест, оборудованных вытяжной вентиляцией, лабораторными блоками питания и низковольтными паяльниками;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участок разработки и производства печатных плат;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участок для настройки устройств, изготовленных обучающимися;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монтажный инструмент (плоскогубцы, пинцет, бокорезы);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паяльники малой мощности (на 36В, 40В);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отвертки (малые и большие), напильники;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lastRenderedPageBreak/>
        <w:t>источники электропитания 5В, 12В, 36В;</w:t>
      </w:r>
    </w:p>
    <w:p w:rsidR="00B563F6" w:rsidRPr="001C51D7" w:rsidRDefault="00B563F6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универсальный вольтметр или мультиметр;</w:t>
      </w:r>
    </w:p>
    <w:p w:rsidR="00D178C7" w:rsidRPr="001C51D7" w:rsidRDefault="00D178C7" w:rsidP="001C51D7">
      <w:pPr>
        <w:suppressAutoHyphens/>
        <w:spacing w:after="0" w:line="240" w:lineRule="auto"/>
        <w:ind w:right="-284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C51D7">
        <w:rPr>
          <w:rFonts w:ascii="PT Astra Serif" w:eastAsia="Times New Roman" w:hAnsi="PT Astra Serif"/>
          <w:color w:val="000000"/>
          <w:sz w:val="28"/>
          <w:szCs w:val="28"/>
          <w:lang w:eastAsia="zh-CN"/>
        </w:rPr>
        <w:t>Для электронного обучения и обучения  с применением дистанционных образовательных технологий используются  технические средства, а также информационно-телекоммуникационные сети, обеспечивающие передачу по линиям связи 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 – общение, e-mail, облачные сервисы и т.д.)</w:t>
      </w:r>
    </w:p>
    <w:p w:rsidR="00177C6A" w:rsidRPr="001C51D7" w:rsidRDefault="00177C6A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звуковой генератор;</w:t>
      </w:r>
    </w:p>
    <w:p w:rsidR="00177C6A" w:rsidRPr="001C51D7" w:rsidRDefault="00177C6A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высокочастотные осциллографы, генератор СВЧ;</w:t>
      </w:r>
    </w:p>
    <w:p w:rsidR="00177C6A" w:rsidRDefault="00177C6A" w:rsidP="001C51D7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материалы и комплектующие по теме занятия.</w:t>
      </w:r>
    </w:p>
    <w:p w:rsidR="00DA160D" w:rsidRPr="00DA160D" w:rsidRDefault="00DA160D" w:rsidP="00DA160D">
      <w:pPr>
        <w:pStyle w:val="ab"/>
        <w:numPr>
          <w:ilvl w:val="0"/>
          <w:numId w:val="10"/>
        </w:num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DA160D">
        <w:rPr>
          <w:rFonts w:ascii="PT Astra Serif" w:hAnsi="PT Astra Serif" w:cs="Times New Roman"/>
          <w:sz w:val="28"/>
          <w:szCs w:val="28"/>
        </w:rPr>
        <w:t xml:space="preserve">В случаях реализации программы в условиях </w:t>
      </w:r>
      <w:r w:rsidRPr="00DA160D">
        <w:rPr>
          <w:rFonts w:ascii="PT Astra Serif" w:hAnsi="PT Astra Serif" w:cs="Times New Roman"/>
          <w:b/>
          <w:i/>
          <w:sz w:val="28"/>
          <w:szCs w:val="28"/>
        </w:rPr>
        <w:t>сетевого взаимодействия</w:t>
      </w:r>
      <w:r w:rsidRPr="00DA160D">
        <w:rPr>
          <w:rFonts w:ascii="PT Astra Serif" w:hAnsi="PT Astra Serif" w:cs="Times New Roman"/>
          <w:sz w:val="28"/>
          <w:szCs w:val="28"/>
        </w:rPr>
        <w:t xml:space="preserve">, принимающая сторона (на базе которой проходят занятия) должна обеспечить возможность реализации программы: кадровым педагогическим составом, специально оборудованным классом, техникой, конструкторами, методическими пособиями, сопутствующими комплектами полей и расходными материалами. Помещение должно соответствовать всем требованиям СанПиН и противопожарной безопасности. </w:t>
      </w:r>
    </w:p>
    <w:p w:rsidR="00DA160D" w:rsidRPr="001C51D7" w:rsidRDefault="00DA160D" w:rsidP="00DA160D">
      <w:pPr>
        <w:pStyle w:val="ab"/>
        <w:autoSpaceDE w:val="0"/>
        <w:autoSpaceDN w:val="0"/>
        <w:adjustRightInd w:val="0"/>
        <w:spacing w:after="0" w:line="240" w:lineRule="auto"/>
        <w:ind w:right="-284" w:firstLine="0"/>
        <w:rPr>
          <w:rFonts w:ascii="PT Astra Serif" w:hAnsi="PT Astra Serif" w:cs="Times New Roman"/>
          <w:bCs/>
          <w:sz w:val="28"/>
          <w:szCs w:val="28"/>
        </w:rPr>
      </w:pPr>
    </w:p>
    <w:p w:rsidR="007F1AB9" w:rsidRPr="001C51D7" w:rsidRDefault="007F1AB9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</w:p>
    <w:p w:rsidR="008A3407" w:rsidRPr="001C51D7" w:rsidRDefault="009251A2" w:rsidP="001C51D7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2.4</w:t>
      </w:r>
      <w:r w:rsidR="000B10F2">
        <w:rPr>
          <w:rFonts w:ascii="PT Astra Serif" w:hAnsi="PT Astra Serif" w:cs="Times New Roman"/>
          <w:b/>
          <w:sz w:val="28"/>
          <w:szCs w:val="28"/>
        </w:rPr>
        <w:t>.</w:t>
      </w:r>
      <w:r w:rsidR="008A3407" w:rsidRPr="001C51D7">
        <w:rPr>
          <w:rFonts w:ascii="PT Astra Serif" w:hAnsi="PT Astra Serif" w:cs="Times New Roman"/>
          <w:b/>
          <w:sz w:val="28"/>
          <w:szCs w:val="28"/>
        </w:rPr>
        <w:t xml:space="preserve"> Формы аттестации и оценочные материалы</w:t>
      </w:r>
    </w:p>
    <w:p w:rsidR="008A3407" w:rsidRPr="001C51D7" w:rsidRDefault="008A3407" w:rsidP="001C51D7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Выбор форм и методов в каждом случае и на различных этапах обучения определяется степенью сложности изучаемого материала, образовательной целью и многими другими факторами:</w:t>
      </w:r>
    </w:p>
    <w:p w:rsidR="008A3407" w:rsidRPr="001C51D7" w:rsidRDefault="008A3407" w:rsidP="001C51D7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Pr="001C51D7">
        <w:rPr>
          <w:rFonts w:ascii="PT Astra Serif" w:hAnsi="PT Astra Serif" w:cs="Times New Roman"/>
          <w:sz w:val="28"/>
          <w:szCs w:val="28"/>
        </w:rPr>
        <w:t>теоретические задания;</w:t>
      </w:r>
    </w:p>
    <w:p w:rsidR="008A3407" w:rsidRPr="001C51D7" w:rsidRDefault="008A3407" w:rsidP="001C51D7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Pr="001C51D7">
        <w:rPr>
          <w:rFonts w:ascii="PT Astra Serif" w:hAnsi="PT Astra Serif" w:cs="Times New Roman"/>
          <w:sz w:val="28"/>
          <w:szCs w:val="28"/>
        </w:rPr>
        <w:t>практические задания;</w:t>
      </w:r>
    </w:p>
    <w:p w:rsidR="008A3407" w:rsidRPr="001C51D7" w:rsidRDefault="008A3407" w:rsidP="001C51D7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Pr="001C51D7">
        <w:rPr>
          <w:rFonts w:ascii="PT Astra Serif" w:hAnsi="PT Astra Serif" w:cs="Times New Roman"/>
          <w:sz w:val="28"/>
          <w:szCs w:val="28"/>
        </w:rPr>
        <w:t>творческие задания, направленные на поиск решения конструкторских задач;</w:t>
      </w:r>
    </w:p>
    <w:p w:rsidR="008A3407" w:rsidRPr="001C51D7" w:rsidRDefault="008A3407" w:rsidP="001C51D7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eastAsia="SymbolMT" w:hAnsi="PT Astra Serif" w:cs="Times New Roman"/>
          <w:sz w:val="28"/>
          <w:szCs w:val="28"/>
        </w:rPr>
        <w:t>-</w:t>
      </w:r>
      <w:r w:rsidRPr="001C51D7">
        <w:rPr>
          <w:rFonts w:ascii="PT Astra Serif" w:hAnsi="PT Astra Serif" w:cs="Times New Roman"/>
          <w:sz w:val="28"/>
          <w:szCs w:val="28"/>
        </w:rPr>
        <w:t>конкурсы лучших работ и отчетные выставки.</w:t>
      </w:r>
    </w:p>
    <w:p w:rsidR="008A3407" w:rsidRPr="001C51D7" w:rsidRDefault="008A3407" w:rsidP="001C51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PT Astra Serif" w:hAnsi="PT Astra Serif" w:cs="Times New Roman"/>
          <w:sz w:val="28"/>
          <w:szCs w:val="28"/>
        </w:rPr>
      </w:pPr>
      <w:r w:rsidRPr="001C51D7">
        <w:rPr>
          <w:rFonts w:ascii="PT Astra Serif" w:hAnsi="PT Astra Serif" w:cs="Times New Roman"/>
          <w:sz w:val="28"/>
          <w:szCs w:val="28"/>
        </w:rPr>
        <w:t>Диагностические материалы, позволяющие определить достижение учащимися планируемых результатов разработаны по разделам, темам и представлены в содержании программы.</w:t>
      </w:r>
    </w:p>
    <w:p w:rsidR="008A3407" w:rsidRPr="001C51D7" w:rsidRDefault="008A3407" w:rsidP="001C51D7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97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58"/>
        <w:gridCol w:w="1984"/>
        <w:gridCol w:w="4109"/>
        <w:gridCol w:w="747"/>
        <w:gridCol w:w="246"/>
      </w:tblGrid>
      <w:tr w:rsidR="008A3407" w:rsidRPr="001C51D7" w:rsidTr="00914F8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Показатели (оцениваемые параметры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Критерии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Степень выраженности оцениваемого качества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Баллы</w:t>
            </w:r>
          </w:p>
        </w:tc>
      </w:tr>
      <w:tr w:rsidR="008A3407" w:rsidRPr="001C51D7" w:rsidTr="00914F87"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1. Теоретическая подготовка ребенка.</w:t>
            </w:r>
          </w:p>
        </w:tc>
      </w:tr>
      <w:tr w:rsidR="008A3407" w:rsidRPr="001C51D7" w:rsidTr="00914F8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1.1.Теоретические знания (по основным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разделам учебно-тематического плана программы)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Соответствие теоретических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знаний ребенка программным требованиям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Минимальный уровень (ребенок овладел менее чем 1/2 объема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знаний, предусмотренных программой);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Средний уровень (объем усвоенных знаний составляет более 1/2);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1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5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8A3407" w:rsidRPr="001C51D7" w:rsidTr="00914F8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1.2. Владение специальной терминологией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Минимальный уровень (ребенок, как правило, избегает употреблять специальные термины);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Средний уровень (ребенок сочетает специальную терминологию с бытовой);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Максимальный уровень(специальные термины употребляет осознанно в полном соответствии с их содержанием).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1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5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8A3407" w:rsidRPr="001C51D7" w:rsidTr="00914F8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ВЫВОД: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Уровень       теоретической подготовки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Низкий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Средний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2-6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7-14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15-20</w:t>
            </w:r>
          </w:p>
        </w:tc>
      </w:tr>
      <w:tr w:rsidR="008A3407" w:rsidRPr="001C51D7" w:rsidTr="00914F87"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2. Практическая подготовка ребенка.</w:t>
            </w:r>
          </w:p>
        </w:tc>
      </w:tr>
      <w:tr w:rsidR="008A3407" w:rsidRPr="001C51D7" w:rsidTr="00914F8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Соответствие практических умений и навыков программным требованиям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Минимальный уровень (ребенок овладел менее чем 1/2 предусмотренных умений и навыков);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Средний уровень (объем освоенных умений и навыков составляет более 1/2);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1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5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8A3407" w:rsidRPr="001C51D7" w:rsidTr="00A34BE9">
        <w:trPr>
          <w:gridAfter w:val="1"/>
          <w:wAfter w:w="246" w:type="dxa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2.2. Владение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специальным оборудованием и оснащением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Отсутствие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затруднений в использовании специального оборудования и оснащения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Минимальный уровень умений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(ребенок испытывает серьезные затруднения при работе с оборудованием);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Средний уровень (работает с оборудованием с помощью педагога);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5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8A3407" w:rsidRPr="001C51D7" w:rsidTr="00A34BE9">
        <w:trPr>
          <w:gridAfter w:val="1"/>
          <w:wAfter w:w="246" w:type="dxa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2.3. Творческие навыки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Креативность  в  выполнении практических заданий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Репродуктивный уровень (выполняет в основном задания на основе образца);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1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5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8A3407" w:rsidRPr="001C51D7" w:rsidTr="00A34BE9">
        <w:trPr>
          <w:gridAfter w:val="1"/>
          <w:wAfter w:w="246" w:type="dxa"/>
        </w:trPr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ВЫВОД: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Уровень практической подготовки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Низкий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Средний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3-10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11-22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23-30</w:t>
            </w:r>
          </w:p>
        </w:tc>
      </w:tr>
      <w:tr w:rsidR="008A3407" w:rsidRPr="001C51D7" w:rsidTr="00A34BE9">
        <w:trPr>
          <w:gridAfter w:val="1"/>
          <w:wAfter w:w="246" w:type="dxa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sz w:val="28"/>
                <w:szCs w:val="28"/>
              </w:rPr>
              <w:t>3. Общеучебные умения и навыки ребенка.</w:t>
            </w:r>
          </w:p>
        </w:tc>
      </w:tr>
    </w:tbl>
    <w:p w:rsidR="008A3407" w:rsidRPr="001C51D7" w:rsidRDefault="008A3407" w:rsidP="001C51D7">
      <w:pPr>
        <w:spacing w:after="0" w:line="240" w:lineRule="auto"/>
        <w:ind w:right="-284"/>
        <w:rPr>
          <w:rFonts w:ascii="PT Astra Serif" w:hAnsi="PT Astra Serif" w:cs="Times New Roman"/>
          <w:vanish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"/>
        <w:tblW w:w="9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58"/>
        <w:gridCol w:w="2267"/>
        <w:gridCol w:w="3650"/>
        <w:gridCol w:w="1922"/>
      </w:tblGrid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3.1. Учебно-интеллектуальные умения: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3.1.1. Умение подбирать и анализировать специальную литературу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Самостоятельность в подборе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и анализе литературы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Минимальный уровень умений (обучающийся испытывает серьезные затруднений при работе с литературой, нуждается в постоянной помощи 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контроле педагога);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Средний уровень (работает с литературой с помощью педагога или родителей);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Максимальный уровень (работает с литературой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самостоятельно, не испытывает любых трудностей).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3.1.2. Умение пользоваться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компьютерными источниками информации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п.3.1.1.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3.1.3.  Умение осуществлять учебно-исследовательскую работу (писать рефераты, проводить самостоятельные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учебные исследования)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Самостоятельность в учебно-исследовательской работе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 3.1.1.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3.2. Учебно-коммуникативные умения: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3.2.1. Умение слушать и слышать педагога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3.2.2. Умение выступать перед аудиторией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3.2.3. Умение вести полемику, участвовать в дискуссии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Адекватность восприятия ин-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формации, идущей от педагога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Свобода владения и подачи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обучающимися  подготовлен-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ной информации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Самостоятельность в построении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дискуссионного выступления. логика в построении доказательств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п.3.1.1,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 3.1.1.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 3.1.1.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3.3. Учебно-организационные умения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и навыки: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3.3.1. Умение организовать свое рабочее (учебное) место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3.3.2. Навыки соблюдения в процессе деятельности правил безопасности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3.3.3. Умение аккуратно выполнять работу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Способность самостоятельно </w:t>
            </w: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готовить свое рабочее место к деятельности и убирать его за собой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Соответствие   реальных   навыков   соблюдения   правил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безопасности    программным требованиям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Аккуратность  и   ответственность в работе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Уровни — по аналогии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 п. 3.1.1.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Минимальный уровень (ребенок овладел менее чем 1/2 объема навыков соблюдения правил безопасности, предусмотренных программой);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Средний уровень (объем усвоенных навыков составляет более 1/2);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Максимальный уровень (ребенок освоил практически весь объем навыков, пред-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усмотренных программой за конкретный период).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Удовлетворительно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Хорошо 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Отлично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ВЫВОД: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Уровень обще-учебные умений и навыков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Низкий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Средний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Высокий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9-30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31-62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63-90</w:t>
            </w:r>
          </w:p>
        </w:tc>
      </w:tr>
      <w:tr w:rsidR="008A3407" w:rsidRPr="001C51D7" w:rsidTr="00914F87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Заключение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Результат обучения ребенка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по дополнительной образовательной программе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Низкий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Средний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Высокий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до 46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47-98</w:t>
            </w:r>
          </w:p>
          <w:p w:rsidR="008A3407" w:rsidRPr="001C51D7" w:rsidRDefault="008A3407" w:rsidP="001C5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PT Astra Serif" w:hAnsi="PT Astra Serif" w:cs="Times New Roman"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sz w:val="28"/>
                <w:szCs w:val="28"/>
              </w:rPr>
              <w:t>99-140</w:t>
            </w:r>
          </w:p>
        </w:tc>
      </w:tr>
    </w:tbl>
    <w:p w:rsidR="009251A2" w:rsidRDefault="009251A2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251A2" w:rsidRDefault="009251A2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178C7" w:rsidRPr="001C51D7" w:rsidRDefault="009251A2" w:rsidP="00646F0F">
      <w:pPr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br w:type="page"/>
      </w:r>
      <w:r>
        <w:rPr>
          <w:rFonts w:ascii="PT Astra Serif" w:hAnsi="PT Astra Serif" w:cs="Times New Roman"/>
          <w:b/>
          <w:bCs/>
          <w:sz w:val="28"/>
          <w:szCs w:val="28"/>
        </w:rPr>
        <w:lastRenderedPageBreak/>
        <w:t>2.5</w:t>
      </w:r>
      <w:r w:rsidR="000B10F2">
        <w:rPr>
          <w:rFonts w:ascii="PT Astra Serif" w:hAnsi="PT Astra Serif" w:cs="Times New Roman"/>
          <w:b/>
          <w:bCs/>
          <w:sz w:val="28"/>
          <w:szCs w:val="28"/>
        </w:rPr>
        <w:t>.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D178C7" w:rsidRPr="001C51D7">
        <w:rPr>
          <w:rFonts w:ascii="PT Astra Serif" w:hAnsi="PT Astra Serif" w:cs="Times New Roman"/>
          <w:b/>
          <w:bCs/>
          <w:sz w:val="28"/>
          <w:szCs w:val="28"/>
        </w:rPr>
        <w:t>Методическое обеспечение образовательной программы</w:t>
      </w:r>
    </w:p>
    <w:p w:rsidR="00D178C7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23"/>
        <w:gridCol w:w="2064"/>
        <w:gridCol w:w="1815"/>
        <w:gridCol w:w="1841"/>
        <w:gridCol w:w="1817"/>
        <w:gridCol w:w="1462"/>
      </w:tblGrid>
      <w:tr w:rsidR="00D178C7" w:rsidRPr="001C51D7" w:rsidTr="00914F87"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Название темы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(базовые разделы)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Форма проведения занятий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Методы и приемы проведения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занятий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Дидактические материалы, техническая оснащенность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Форма подведения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итогов</w:t>
            </w:r>
          </w:p>
        </w:tc>
      </w:tr>
      <w:tr w:rsidR="00D178C7" w:rsidRPr="001C51D7" w:rsidTr="00914F87"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Форма подведения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итогов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групповая. Рассказ.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Беседа. Показ лучших творческих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работ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Словесные, наглядные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инструменты.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Инструкция по охране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труда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Обсуждение</w:t>
            </w:r>
          </w:p>
        </w:tc>
      </w:tr>
      <w:tr w:rsidR="00D178C7" w:rsidRPr="001C51D7" w:rsidTr="00914F87"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Углубление и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расширение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профессиональных и общетехнических знаний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и навыков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групповая, индивидуальная. Рассказ,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объяснение Практическая работа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Словесные, наглядные, репродуктивные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приспособления, инструменты, наглядные пособия, специальная литература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Опрос, анализ практических работ</w:t>
            </w:r>
          </w:p>
        </w:tc>
      </w:tr>
      <w:tr w:rsidR="00D178C7" w:rsidRPr="001C51D7" w:rsidTr="00914F87"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Активизация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творческого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мышления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групповая, индивидуальная. Беседа. Решение творческих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заданий. Практическая работа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Словесные, практические, проблемно-поисковые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приспособления, инструменты, наглядные пособия, специальная литература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Анализ творческих работ,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опрос</w:t>
            </w:r>
          </w:p>
        </w:tc>
      </w:tr>
      <w:tr w:rsidR="00D178C7" w:rsidRPr="001C51D7" w:rsidTr="00914F87"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Активизация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творческого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мышления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групповая, индивидуальная. Беседа. Решение творческих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заданий. Практическая работа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Словесные, практические, проблемно-поисковые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приспособления, инструменты, наглядные пособия, специальная литература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Анализ творческих работ,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опрос</w:t>
            </w:r>
          </w:p>
        </w:tc>
      </w:tr>
      <w:tr w:rsidR="00D178C7" w:rsidRPr="001C51D7" w:rsidTr="00914F87">
        <w:trPr>
          <w:trHeight w:val="285"/>
        </w:trPr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Подготовка и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участие в конкурсах технического творчества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групповая, индивидуальная.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Презентация творческих работ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Практические, репродуктивные,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проблемно-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поисковые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приспособления, инструменты, схемы, наглядные пособия,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материалы, специальная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Конкурсы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выставки,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оценка жюри</w:t>
            </w:r>
          </w:p>
        </w:tc>
      </w:tr>
      <w:tr w:rsidR="00D178C7" w:rsidRPr="001C51D7" w:rsidTr="00914F87">
        <w:trPr>
          <w:trHeight w:val="270"/>
        </w:trPr>
        <w:tc>
          <w:tcPr>
            <w:tcW w:w="301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129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Итоговое занятие.</w:t>
            </w:r>
          </w:p>
        </w:tc>
        <w:tc>
          <w:tcPr>
            <w:tcW w:w="1903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Организация деятельности – групповая. Занятие-игра</w:t>
            </w:r>
          </w:p>
        </w:tc>
        <w:tc>
          <w:tcPr>
            <w:tcW w:w="1926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Стимулирования и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мотивации учебно-познавательной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1904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Специальная литература,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приборы, материалы,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приспособления</w:t>
            </w:r>
          </w:p>
        </w:tc>
        <w:tc>
          <w:tcPr>
            <w:tcW w:w="1582" w:type="dxa"/>
          </w:tcPr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Обсуждение-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самоанализ,</w:t>
            </w:r>
          </w:p>
          <w:p w:rsidR="00D178C7" w:rsidRPr="001C51D7" w:rsidRDefault="00D178C7" w:rsidP="001C51D7">
            <w:pPr>
              <w:autoSpaceDE w:val="0"/>
              <w:autoSpaceDN w:val="0"/>
              <w:adjustRightInd w:val="0"/>
              <w:ind w:right="-284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C51D7">
              <w:rPr>
                <w:rFonts w:ascii="PT Astra Serif" w:hAnsi="PT Astra Serif" w:cs="Times New Roman"/>
                <w:bCs/>
                <w:sz w:val="28"/>
                <w:szCs w:val="28"/>
              </w:rPr>
              <w:t>тестирование</w:t>
            </w:r>
          </w:p>
        </w:tc>
      </w:tr>
    </w:tbl>
    <w:p w:rsidR="00F81CBF" w:rsidRDefault="00F81CBF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251A2" w:rsidRDefault="009251A2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251A2" w:rsidRPr="009251A2" w:rsidRDefault="009251A2" w:rsidP="009251A2">
      <w:pPr>
        <w:numPr>
          <w:ilvl w:val="1"/>
          <w:numId w:val="33"/>
        </w:numPr>
        <w:tabs>
          <w:tab w:val="left" w:pos="1665"/>
          <w:tab w:val="left" w:pos="3180"/>
        </w:tabs>
        <w:spacing w:after="0" w:line="240" w:lineRule="auto"/>
        <w:ind w:right="-284"/>
        <w:contextualSpacing/>
        <w:jc w:val="center"/>
        <w:rPr>
          <w:rFonts w:ascii="PT Astra Serif" w:eastAsiaTheme="minorEastAsia" w:hAnsi="PT Astra Serif" w:cs="Times New Roman"/>
          <w:b/>
          <w:sz w:val="28"/>
          <w:szCs w:val="28"/>
          <w:lang w:eastAsia="ru-RU"/>
        </w:rPr>
      </w:pPr>
      <w:r w:rsidRPr="009251A2">
        <w:rPr>
          <w:rFonts w:ascii="PT Astra Serif" w:eastAsiaTheme="minorEastAsia" w:hAnsi="PT Astra Serif" w:cs="Times New Roman"/>
          <w:b/>
          <w:sz w:val="28"/>
          <w:szCs w:val="28"/>
          <w:lang w:eastAsia="ru-RU"/>
        </w:rPr>
        <w:t>Реализация воспитательного компонента программы</w:t>
      </w:r>
    </w:p>
    <w:p w:rsidR="009251A2" w:rsidRPr="009251A2" w:rsidRDefault="009251A2" w:rsidP="009251A2">
      <w:pPr>
        <w:jc w:val="both"/>
        <w:rPr>
          <w:rFonts w:ascii="PT Astra Serif" w:eastAsiaTheme="minorEastAsia" w:hAnsi="PT Astra Serif"/>
          <w:sz w:val="28"/>
          <w:szCs w:val="28"/>
          <w:lang w:eastAsia="ru-RU"/>
        </w:rPr>
      </w:pPr>
      <w:r w:rsidRPr="009251A2">
        <w:rPr>
          <w:rFonts w:ascii="PT Astra Serif" w:eastAsiaTheme="minorEastAsia" w:hAnsi="PT Astra Serif"/>
          <w:sz w:val="28"/>
          <w:szCs w:val="28"/>
          <w:lang w:eastAsia="ru-RU"/>
        </w:rPr>
        <w:t xml:space="preserve">     Дополнительная общеобразовательная общеразвив</w:t>
      </w:r>
      <w:r>
        <w:rPr>
          <w:rFonts w:ascii="PT Astra Serif" w:eastAsiaTheme="minorEastAsia" w:hAnsi="PT Astra Serif"/>
          <w:sz w:val="28"/>
          <w:szCs w:val="28"/>
          <w:lang w:eastAsia="ru-RU"/>
        </w:rPr>
        <w:t>ающая программа «Академия электроники и энергетики</w:t>
      </w:r>
      <w:r w:rsidRPr="009251A2">
        <w:rPr>
          <w:rFonts w:ascii="PT Astra Serif" w:eastAsiaTheme="minorEastAsia" w:hAnsi="PT Astra Serif"/>
          <w:sz w:val="28"/>
          <w:szCs w:val="28"/>
          <w:lang w:eastAsia="ru-RU"/>
        </w:rPr>
        <w:t xml:space="preserve">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ОО «ДТДМ» для выполнения общей комплексной воспитательной цели: «личностное развитие обучающихся»  </w:t>
      </w:r>
    </w:p>
    <w:tbl>
      <w:tblPr>
        <w:tblStyle w:val="12"/>
        <w:tblW w:w="0" w:type="auto"/>
        <w:tblInd w:w="108" w:type="dxa"/>
        <w:tblLook w:val="04A0" w:firstRow="1" w:lastRow="0" w:firstColumn="1" w:lastColumn="0" w:noHBand="0" w:noVBand="1"/>
      </w:tblPr>
      <w:tblGrid>
        <w:gridCol w:w="2408"/>
        <w:gridCol w:w="7056"/>
      </w:tblGrid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Модуль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 xml:space="preserve">Реализация модуля в рамках ДООП </w:t>
            </w:r>
            <w:r>
              <w:rPr>
                <w:rFonts w:ascii="PT Astra Serif" w:hAnsi="PT Astra Serif"/>
                <w:sz w:val="28"/>
                <w:szCs w:val="28"/>
              </w:rPr>
              <w:t>«Академия электроники и энергетики</w:t>
            </w:r>
            <w:r w:rsidRPr="009251A2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1. Учебное занятие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Реализация воспитательного потенциала учебного занятия предполагает создание условий для развития познавательной активности обучающихся, их творческой самореализации. Для очного обучения чаще всего</w:t>
            </w:r>
            <w:r w:rsidRPr="009251A2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9251A2">
              <w:rPr>
                <w:rFonts w:ascii="PT Astra Serif" w:hAnsi="PT Astra Serif"/>
                <w:sz w:val="28"/>
                <w:szCs w:val="28"/>
              </w:rPr>
              <w:t>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чат–занятия, онлайн–консультации.</w:t>
            </w:r>
          </w:p>
          <w:p w:rsidR="009251A2" w:rsidRPr="009251A2" w:rsidRDefault="009251A2" w:rsidP="009251A2">
            <w:pPr>
              <w:ind w:firstLine="709"/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Включение в занятия соревновательного компонента, подбор практических заданий и материалов </w:t>
            </w:r>
            <w:r w:rsidRPr="009251A2">
              <w:rPr>
                <w:rFonts w:ascii="PT Astra Serif" w:hAnsi="PT Astra Serif"/>
                <w:sz w:val="28"/>
                <w:szCs w:val="28"/>
              </w:rPr>
              <w:lastRenderedPageBreak/>
              <w:t>к проектной деятельности, подбор проблемных ситуаций (кейс-задачи) для обсуждения, включение саморазвития, позволяет реализовать воспитательную задачу данного модуля.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2. Детское объединение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Форма организации обучающихся: детское творческое объединение.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</w:t>
            </w:r>
            <w:r w:rsidRPr="009251A2">
              <w:rPr>
                <w:rFonts w:ascii="PT Astra Serif" w:hAnsi="PT Astra Serif" w:cs="Times New Roman"/>
                <w:sz w:val="28"/>
                <w:szCs w:val="28"/>
              </w:rPr>
              <w:t>оллективные, за действующие весь коллектив объединения (соревнования, подготовка и проведение выставок как внутри самого объединения так и городских, а так же всероссийских.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3. Воспитательная среда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Для реализации воспитательного потенциала модуля создана совокупность условий: 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-Педагогом объединения наработан учебно-методический разработки педагога по вопросам воспитания (мастер-классы-в объединении традиционно совместно с воспитанниками проходит подготовка и празднование </w:t>
            </w:r>
            <w:r w:rsidR="003F554E">
              <w:rPr>
                <w:rFonts w:ascii="PT Astra Serif" w:hAnsi="PT Astra Serif"/>
                <w:sz w:val="28"/>
                <w:szCs w:val="28"/>
              </w:rPr>
              <w:t>«</w:t>
            </w:r>
            <w:r w:rsidRPr="009251A2">
              <w:rPr>
                <w:rFonts w:ascii="PT Astra Serif" w:hAnsi="PT Astra Serif"/>
                <w:sz w:val="28"/>
                <w:szCs w:val="28"/>
              </w:rPr>
              <w:t>Нового года</w:t>
            </w:r>
            <w:r w:rsidR="003F554E">
              <w:rPr>
                <w:rFonts w:ascii="PT Astra Serif" w:hAnsi="PT Astra Serif"/>
                <w:sz w:val="28"/>
                <w:szCs w:val="28"/>
              </w:rPr>
              <w:t>»</w:t>
            </w:r>
            <w:r w:rsidRPr="009251A2">
              <w:rPr>
                <w:rFonts w:ascii="PT Astra Serif" w:hAnsi="PT Astra Serif"/>
                <w:sz w:val="28"/>
                <w:szCs w:val="28"/>
              </w:rPr>
              <w:t>, «День защитника Отечества</w:t>
            </w:r>
            <w:r w:rsidR="003F554E">
              <w:rPr>
                <w:rFonts w:ascii="PT Astra Serif" w:hAnsi="PT Astra Serif"/>
                <w:sz w:val="28"/>
                <w:szCs w:val="28"/>
              </w:rPr>
              <w:t>»</w:t>
            </w:r>
            <w:r w:rsidRPr="009251A2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Постоянно проходят выставки готовых работ объединения, как текущих, так и по итогам года.</w:t>
            </w:r>
            <w:r w:rsidRPr="009251A2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4. Моя семья - моя опора (работа с родителями)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подарков и сувениров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</w:t>
            </w:r>
            <w:r w:rsidRPr="009251A2">
              <w:rPr>
                <w:rFonts w:ascii="PT Astra Serif" w:hAnsi="PT Astra Serif"/>
                <w:sz w:val="28"/>
                <w:szCs w:val="28"/>
              </w:rPr>
              <w:lastRenderedPageBreak/>
              <w:t>объединения для достижения поставленных воспитательных целей.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5. Наставничество и тьюторство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color w:val="000000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 же работа по сопровождению проектов, подготовка к конкурсам («Юные техники и изобретатели», «Юные техники 21 века» </w:t>
            </w:r>
            <w:r w:rsidRPr="009251A2">
              <w:rPr>
                <w:rFonts w:ascii="PT Astra Serif" w:eastAsia="PT Serif" w:hAnsi="PT Astra Serif" w:cs="Times New Roman"/>
                <w:color w:val="000000"/>
                <w:sz w:val="28"/>
                <w:szCs w:val="28"/>
              </w:rPr>
              <w:t xml:space="preserve">«Техноград», 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color w:val="000000"/>
                <w:sz w:val="28"/>
                <w:szCs w:val="28"/>
              </w:rPr>
              <w:t xml:space="preserve"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 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6. Самоопределение (профориентация)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F0F" w:rsidRPr="00646F0F" w:rsidRDefault="009251A2" w:rsidP="00646F0F">
            <w:pPr>
              <w:autoSpaceDE w:val="0"/>
              <w:autoSpaceDN w:val="0"/>
              <w:adjustRightInd w:val="0"/>
              <w:ind w:right="-28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Одной из важных задач программы </w:t>
            </w:r>
            <w:r>
              <w:rPr>
                <w:rFonts w:ascii="PT Astra Serif" w:hAnsi="PT Astra Serif"/>
                <w:sz w:val="28"/>
                <w:szCs w:val="28"/>
              </w:rPr>
              <w:t>«Академия электроники и энергетики»</w:t>
            </w:r>
            <w:r w:rsidR="00646F0F">
              <w:rPr>
                <w:rFonts w:ascii="PT Astra Serif" w:hAnsi="PT Astra Serif"/>
                <w:sz w:val="28"/>
                <w:szCs w:val="28"/>
              </w:rPr>
              <w:t xml:space="preserve"> является</w:t>
            </w:r>
            <w:r w:rsidR="00646F0F" w:rsidRPr="001C51D7">
              <w:rPr>
                <w:rFonts w:ascii="PT Astra Serif" w:hAnsi="PT Astra Serif" w:cs="Times New Roman"/>
                <w:sz w:val="28"/>
                <w:szCs w:val="28"/>
              </w:rPr>
              <w:t xml:space="preserve"> формирование у обучающихся навыков творческого мышления, системности, логичности, диалектичности и оригинальности, претворения в изделия своих замыслов, пробудить интерес, а затем создать и закрепить творческое отношение к профессиональной деятельности, выражающееся в активной рационализаторской деятельности.</w:t>
            </w:r>
            <w:r w:rsidR="00646F0F">
              <w:rPr>
                <w:rFonts w:ascii="PT Astra Serif" w:hAnsi="PT Astra Serif" w:cs="Times New Roman"/>
                <w:sz w:val="28"/>
                <w:szCs w:val="28"/>
              </w:rPr>
              <w:t xml:space="preserve"> О</w:t>
            </w:r>
            <w:r w:rsidR="00646F0F" w:rsidRPr="00646F0F">
              <w:rPr>
                <w:rFonts w:ascii="PT Astra Serif" w:hAnsi="PT Astra Serif" w:cs="Times New Roman"/>
                <w:sz w:val="28"/>
                <w:szCs w:val="28"/>
              </w:rPr>
              <w:t>бучить приемам эффективной обработки информации, научить решать нестандартные задачи, моделировать средствами схемотехники решения нестандартных производственных задач в рамках профессионального поля деятельности.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 Данный опыт является важным в дальнейшем самоопределении воспитанников. 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Для ее реализации используется потенциал самой программы и проводятся дополнительные мероприятия </w:t>
            </w:r>
          </w:p>
          <w:p w:rsidR="009251A2" w:rsidRPr="009251A2" w:rsidRDefault="009251A2" w:rsidP="009251A2">
            <w:pPr>
              <w:contextualSpacing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(беседы: чему мы научимся и где это можно применить, мастер-классы).</w:t>
            </w:r>
          </w:p>
        </w:tc>
      </w:tr>
      <w:tr w:rsidR="009251A2" w:rsidRPr="009251A2" w:rsidTr="009251A2">
        <w:trPr>
          <w:trHeight w:val="2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7. «Наше здоровье в наших руках» (профилактика)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 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Кроме этого, ведется работа по формированию бесконфликтной коммуникации внутри объединения, пониманию основ конструктивного поведения в </w:t>
            </w:r>
            <w:r w:rsidRPr="009251A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коллективе. 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 </w:t>
            </w:r>
          </w:p>
          <w:p w:rsidR="009251A2" w:rsidRPr="009251A2" w:rsidRDefault="009251A2" w:rsidP="009251A2">
            <w:pPr>
              <w:rPr>
                <w:rFonts w:ascii="PT Astra Serif" w:hAnsi="PT Astra Serif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 xml:space="preserve"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 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/>
                <w:sz w:val="28"/>
                <w:szCs w:val="28"/>
              </w:rPr>
              <w:t>В объединении так же делается акцент на здоровом образе жизни, обучающиеся совместно с педагогом выбирают темы для работы и варианты своего участия (нарисовать рисунок, сделать тематическую поделку/сувенир, принять участие в соревнованиях) под эгидой тематических дней «Если хочешь быть здоров, спортом занимайся».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8. «Край родной, навек любимый!» (краеведение)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В программу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«Академия электроники и энергетики» </w:t>
            </w:r>
            <w:r w:rsidRPr="009251A2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9251A2">
              <w:rPr>
                <w:rFonts w:ascii="PT Astra Serif" w:hAnsi="PT Astra Serif"/>
                <w:sz w:val="28"/>
                <w:szCs w:val="28"/>
              </w:rPr>
              <w:t xml:space="preserve">в рамках общей работы над вариативным воспитательным модулем «Дворца творчества детей и молодежи» </w:t>
            </w:r>
            <w:r w:rsidRPr="009251A2">
              <w:rPr>
                <w:rFonts w:ascii="PT Astra Serif" w:hAnsi="PT Astra Serif" w:cs="Times New Roman"/>
                <w:sz w:val="28"/>
                <w:szCs w:val="28"/>
              </w:rPr>
              <w:t xml:space="preserve">включен краеведческий компонент: 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 xml:space="preserve">-экскурсии по Заволжскому району, связанные с историей города (Нижняя терраса,  ул. Металлистов, д.7 «Музей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патронного завода», </w:t>
            </w:r>
            <w:r w:rsidR="00A97BB4" w:rsidRPr="00A97BB4">
              <w:rPr>
                <w:rFonts w:ascii="PT Astra Serif" w:hAnsi="PT Astra Serif" w:cs="Arial"/>
                <w:color w:val="010101"/>
                <w:sz w:val="28"/>
                <w:szCs w:val="28"/>
                <w:shd w:val="clear" w:color="auto" w:fill="FFFFFF"/>
              </w:rPr>
              <w:t>432046, г. Ульяновск, Заволжье, промплощадка, корпус ИБК</w:t>
            </w:r>
            <w:r w:rsidR="00A97BB4">
              <w:rPr>
                <w:rFonts w:ascii="PT Astra Serif" w:hAnsi="PT Astra Serif" w:cs="Arial"/>
                <w:color w:val="010101"/>
                <w:sz w:val="28"/>
                <w:szCs w:val="28"/>
                <w:shd w:val="clear" w:color="auto" w:fill="FFFFFF"/>
              </w:rPr>
              <w:t xml:space="preserve">, </w:t>
            </w:r>
            <w:r w:rsidR="00A97BB4" w:rsidRPr="00A97BB4">
              <w:rPr>
                <w:rFonts w:ascii="PT Astra Serif" w:hAnsi="PT Astra Serif" w:cs="Arial"/>
                <w:color w:val="010101"/>
                <w:sz w:val="28"/>
                <w:szCs w:val="28"/>
                <w:shd w:val="clear" w:color="auto" w:fill="FFFFFF"/>
              </w:rPr>
              <w:t>Т</w:t>
            </w:r>
            <w:r w:rsidR="00A97BB4">
              <w:rPr>
                <w:rFonts w:ascii="PT Astra Serif" w:hAnsi="PT Astra Serif" w:cs="Arial"/>
                <w:color w:val="010101"/>
                <w:sz w:val="23"/>
                <w:szCs w:val="23"/>
                <w:shd w:val="clear" w:color="auto" w:fill="FFFFFF"/>
              </w:rPr>
              <w:t>ЭЦ-2 Ульяновский филиал</w:t>
            </w:r>
            <w:r w:rsidR="00A97BB4" w:rsidRPr="00A97BB4">
              <w:rPr>
                <w:rFonts w:ascii="PT Astra Serif" w:hAnsi="PT Astra Serif" w:cs="Arial"/>
                <w:color w:val="010101"/>
                <w:sz w:val="23"/>
                <w:szCs w:val="23"/>
                <w:shd w:val="clear" w:color="auto" w:fill="FFFFFF"/>
              </w:rPr>
              <w:t xml:space="preserve"> ПАО «Т Плюс</w:t>
            </w:r>
            <w:r w:rsidR="00646F0F">
              <w:rPr>
                <w:rFonts w:ascii="PT Astra Serif" w:hAnsi="PT Astra Serif" w:cs="Arial"/>
                <w:color w:val="010101"/>
                <w:sz w:val="23"/>
                <w:szCs w:val="23"/>
                <w:shd w:val="clear" w:color="auto" w:fill="FFFFFF"/>
              </w:rPr>
              <w:t>»</w:t>
            </w:r>
          </w:p>
        </w:tc>
      </w:tr>
      <w:tr w:rsidR="009251A2" w:rsidRPr="009251A2" w:rsidTr="009251A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9. Экологическое воспитание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A97BB4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Педагог проводит беседы, </w:t>
            </w:r>
            <w:r w:rsidR="009251A2" w:rsidRPr="009251A2">
              <w:rPr>
                <w:rFonts w:ascii="PT Astra Serif" w:hAnsi="PT Astra Serif" w:cs="Times New Roman"/>
                <w:sz w:val="28"/>
                <w:szCs w:val="28"/>
              </w:rPr>
              <w:t>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9251A2">
              <w:rPr>
                <w:rFonts w:ascii="PT Astra Serif" w:hAnsi="PT Astra Serif" w:cs="Times New Roman"/>
                <w:sz w:val="28"/>
                <w:szCs w:val="28"/>
              </w:rPr>
              <w:t>На занятиях, при изучении материалов для моделей и поделок, делается акцент и на их происхождение,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этапах очистки и т.д. в виде познавательных минуток.</w:t>
            </w:r>
          </w:p>
          <w:p w:rsidR="009251A2" w:rsidRPr="009251A2" w:rsidRDefault="009251A2" w:rsidP="009251A2">
            <w:pPr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</w:tbl>
    <w:p w:rsidR="009251A2" w:rsidRDefault="009251A2" w:rsidP="001C51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77C6A" w:rsidRPr="001C51D7" w:rsidRDefault="00A97BB4" w:rsidP="00646F0F">
      <w:pPr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br w:type="page"/>
      </w:r>
      <w:r>
        <w:rPr>
          <w:rFonts w:ascii="PT Astra Serif" w:hAnsi="PT Astra Serif" w:cs="Times New Roman"/>
          <w:b/>
          <w:bCs/>
          <w:sz w:val="28"/>
          <w:szCs w:val="28"/>
        </w:rPr>
        <w:lastRenderedPageBreak/>
        <w:t>2.7</w:t>
      </w:r>
      <w:r w:rsidR="00D178C7"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. 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>Список литературы</w:t>
      </w:r>
    </w:p>
    <w:p w:rsidR="00177C6A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 </w:t>
      </w:r>
      <w:r w:rsidR="00A34BE9">
        <w:rPr>
          <w:rFonts w:ascii="PT Astra Serif" w:hAnsi="PT Astra Serif" w:cs="Times New Roman"/>
          <w:b/>
          <w:bCs/>
          <w:sz w:val="28"/>
          <w:szCs w:val="28"/>
        </w:rPr>
        <w:t xml:space="preserve">  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>для педагога: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 xml:space="preserve">1. Алексеев В.Е. Организация технического творчества 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учащихся.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-М,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2010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2. Достижение современн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ой техники: сб. статей.- М, 2010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3. Методические рекомендации по изучению с учащимися средних профтехучилищ темы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«Методы поиска новых технических решений» курса «О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 xml:space="preserve">сновы 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    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профессионального творче</w:t>
      </w:r>
      <w:r w:rsidRPr="001C51D7">
        <w:rPr>
          <w:rFonts w:ascii="PT Astra Serif" w:hAnsi="PT Astra Serif" w:cs="Times New Roman"/>
          <w:bCs/>
          <w:sz w:val="28"/>
          <w:szCs w:val="28"/>
        </w:rPr>
        <w:t>ства», ч. 1,2 – М.: Р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УМК, 2010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4. Программ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а и метод указания. Москва, 2011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 xml:space="preserve">5. Халемский Г.А., Худяков В.Л., Шапкин В.В. Основы профессионального 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творчества проф</w:t>
      </w:r>
      <w:r w:rsidRPr="001C51D7">
        <w:rPr>
          <w:rFonts w:ascii="PT Astra Serif" w:hAnsi="PT Astra Serif" w:cs="Times New Roman"/>
          <w:bCs/>
          <w:sz w:val="28"/>
          <w:szCs w:val="28"/>
        </w:rPr>
        <w:t>техучилищ.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6. Халемский Г.А. Научно-техническое творчество молодеж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и в новых условиях хозяйствова</w:t>
      </w:r>
      <w:r w:rsidRPr="001C51D7">
        <w:rPr>
          <w:rFonts w:ascii="PT Astra Serif" w:hAnsi="PT Astra Serif" w:cs="Times New Roman"/>
          <w:bCs/>
          <w:sz w:val="28"/>
          <w:szCs w:val="28"/>
        </w:rPr>
        <w:t>ния.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7. Халемский Г.А. Подготовка к рационализаторской и изобретательской деятельности.</w:t>
      </w:r>
    </w:p>
    <w:p w:rsidR="00F40BD9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8. Худяков В.Л., Шапкин В.В. Методические основы разви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тия творческой способности учащихся профтехучилищ.</w:t>
      </w:r>
    </w:p>
    <w:p w:rsidR="00177C6A" w:rsidRPr="001C51D7" w:rsidRDefault="00D178C7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/>
          <w:bCs/>
          <w:sz w:val="28"/>
          <w:szCs w:val="28"/>
        </w:rPr>
      </w:pPr>
      <w:r w:rsidRPr="001C51D7">
        <w:rPr>
          <w:rFonts w:ascii="PT Astra Serif" w:hAnsi="PT Astra Serif" w:cs="Times New Roman"/>
          <w:b/>
          <w:bCs/>
          <w:sz w:val="28"/>
          <w:szCs w:val="28"/>
        </w:rPr>
        <w:t xml:space="preserve">   </w:t>
      </w:r>
      <w:r w:rsidR="00177C6A" w:rsidRPr="001C51D7">
        <w:rPr>
          <w:rFonts w:ascii="PT Astra Serif" w:hAnsi="PT Astra Serif" w:cs="Times New Roman"/>
          <w:b/>
          <w:bCs/>
          <w:sz w:val="28"/>
          <w:szCs w:val="28"/>
        </w:rPr>
        <w:t>для обучающихся: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1. Журнал “Радиомир”.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2. Журнал “Радиотир”.</w:t>
      </w:r>
    </w:p>
    <w:p w:rsidR="00F40BD9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3. Полезные радиолюбительские штучки. Часть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 xml:space="preserve"> 1, 2. Сост.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А.А.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 xml:space="preserve">Халоян.- </w:t>
      </w:r>
    </w:p>
    <w:p w:rsidR="00177C6A" w:rsidRPr="001C51D7" w:rsidRDefault="00F40BD9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 xml:space="preserve">М.: ИП </w:t>
      </w:r>
      <w:r w:rsidR="00177C6A" w:rsidRPr="001C51D7">
        <w:rPr>
          <w:rFonts w:ascii="PT Astra Serif" w:hAnsi="PT Astra Serif" w:cs="Times New Roman"/>
          <w:bCs/>
          <w:sz w:val="28"/>
          <w:szCs w:val="28"/>
        </w:rPr>
        <w:t>РадиоСофт.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4. Совершенствование работы по развитию научно-техническому творчества у учащихся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средних профтехучилищ -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 xml:space="preserve"> методические рекомендации, 2012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177C6A" w:rsidRPr="001C51D7" w:rsidRDefault="00177C6A" w:rsidP="001C51D7">
      <w:pPr>
        <w:autoSpaceDE w:val="0"/>
        <w:autoSpaceDN w:val="0"/>
        <w:adjustRightInd w:val="0"/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>5. Техническое творчество учащихся. Учебное пособие. Под р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ед. к.п.н. Ю.С.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40BD9" w:rsidRPr="001C51D7">
        <w:rPr>
          <w:rFonts w:ascii="PT Astra Serif" w:hAnsi="PT Astra Serif" w:cs="Times New Roman"/>
          <w:bCs/>
          <w:sz w:val="28"/>
          <w:szCs w:val="28"/>
        </w:rPr>
        <w:t>Столярова. - М.:</w:t>
      </w:r>
      <w:r w:rsidR="00A34BE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Просвящение, 2012</w:t>
      </w:r>
      <w:r w:rsidRPr="001C51D7">
        <w:rPr>
          <w:rFonts w:ascii="PT Astra Serif" w:hAnsi="PT Astra Serif" w:cs="Times New Roman"/>
          <w:bCs/>
          <w:sz w:val="28"/>
          <w:szCs w:val="28"/>
        </w:rPr>
        <w:t>.</w:t>
      </w:r>
    </w:p>
    <w:p w:rsidR="00A66991" w:rsidRPr="001C51D7" w:rsidRDefault="00177C6A" w:rsidP="001C51D7">
      <w:pPr>
        <w:spacing w:after="0" w:line="240" w:lineRule="auto"/>
        <w:ind w:right="-284"/>
        <w:rPr>
          <w:rFonts w:ascii="PT Astra Serif" w:hAnsi="PT Astra Serif" w:cs="Times New Roman"/>
          <w:bCs/>
          <w:sz w:val="28"/>
          <w:szCs w:val="28"/>
        </w:rPr>
      </w:pPr>
      <w:r w:rsidRPr="001C51D7">
        <w:rPr>
          <w:rFonts w:ascii="PT Astra Serif" w:hAnsi="PT Astra Serif" w:cs="Times New Roman"/>
          <w:bCs/>
          <w:sz w:val="28"/>
          <w:szCs w:val="28"/>
        </w:rPr>
        <w:t xml:space="preserve">6. Технология и психология </w:t>
      </w:r>
      <w:r w:rsidR="00315725" w:rsidRPr="001C51D7">
        <w:rPr>
          <w:rFonts w:ascii="PT Astra Serif" w:hAnsi="PT Astra Serif" w:cs="Times New Roman"/>
          <w:bCs/>
          <w:sz w:val="28"/>
          <w:szCs w:val="28"/>
        </w:rPr>
        <w:t>творчества//Техника и наука 2013-2015</w:t>
      </w:r>
      <w:r w:rsidRPr="001C51D7">
        <w:rPr>
          <w:rFonts w:ascii="PT Astra Serif" w:hAnsi="PT Astra Serif" w:cs="Times New Roman"/>
          <w:bCs/>
          <w:sz w:val="28"/>
          <w:szCs w:val="28"/>
        </w:rPr>
        <w:t>, №1-12</w:t>
      </w: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315725" w:rsidRPr="001C51D7" w:rsidRDefault="00315725" w:rsidP="001C51D7">
      <w:pPr>
        <w:spacing w:after="0" w:line="240" w:lineRule="auto"/>
        <w:ind w:right="-284"/>
        <w:rPr>
          <w:rFonts w:ascii="PT Astra Serif" w:hAnsi="PT Astra Serif" w:cs="Times New Roman"/>
          <w:sz w:val="28"/>
          <w:szCs w:val="28"/>
        </w:rPr>
      </w:pPr>
    </w:p>
    <w:p w:rsidR="00E26512" w:rsidRPr="001C51D7" w:rsidRDefault="00E26512" w:rsidP="001C51D7">
      <w:pPr>
        <w:spacing w:after="0" w:line="240" w:lineRule="auto"/>
        <w:ind w:right="-284"/>
        <w:jc w:val="center"/>
        <w:rPr>
          <w:rFonts w:ascii="PT Astra Serif" w:hAnsi="PT Astra Serif" w:cs="Times New Roman"/>
          <w:sz w:val="28"/>
          <w:szCs w:val="28"/>
        </w:rPr>
      </w:pPr>
    </w:p>
    <w:sectPr w:rsidR="00E26512" w:rsidRPr="001C51D7" w:rsidSect="001C51D7">
      <w:footerReference w:type="default" r:id="rId10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232" w:rsidRDefault="00EB6232" w:rsidP="00D91E1C">
      <w:pPr>
        <w:spacing w:after="0" w:line="240" w:lineRule="auto"/>
      </w:pPr>
      <w:r>
        <w:separator/>
      </w:r>
    </w:p>
  </w:endnote>
  <w:endnote w:type="continuationSeparator" w:id="0">
    <w:p w:rsidR="00EB6232" w:rsidRDefault="00EB6232" w:rsidP="00D9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icrosoft YaHe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54E" w:rsidRDefault="003F554E">
    <w:pPr>
      <w:pStyle w:val="ad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217F283" wp14:editId="2BBF5087">
              <wp:simplePos x="0" y="0"/>
              <wp:positionH relativeFrom="page">
                <wp:posOffset>3975100</wp:posOffset>
              </wp:positionH>
              <wp:positionV relativeFrom="page">
                <wp:posOffset>10048875</wp:posOffset>
              </wp:positionV>
              <wp:extent cx="152400" cy="194310"/>
              <wp:effectExtent l="0" t="0" r="0" b="1524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554E" w:rsidRDefault="003F554E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77A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17F283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313pt;margin-top:791.2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" filled="f" stroked="f">
              <v:textbox inset="0,0,0,0">
                <w:txbxContent>
                  <w:p w:rsidR="003F554E" w:rsidRDefault="003F554E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077A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93525"/>
    </w:sdtPr>
    <w:sdtEndPr/>
    <w:sdtContent>
      <w:p w:rsidR="003F554E" w:rsidRDefault="003F55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7A1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3F554E" w:rsidRDefault="003F554E">
    <w:pPr>
      <w:pStyle w:val="a8"/>
    </w:pPr>
  </w:p>
  <w:p w:rsidR="003F554E" w:rsidRDefault="003F55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232" w:rsidRDefault="00EB6232" w:rsidP="00D91E1C">
      <w:pPr>
        <w:spacing w:after="0" w:line="240" w:lineRule="auto"/>
      </w:pPr>
      <w:r>
        <w:separator/>
      </w:r>
    </w:p>
  </w:footnote>
  <w:footnote w:type="continuationSeparator" w:id="0">
    <w:p w:rsidR="00EB6232" w:rsidRDefault="00EB6232" w:rsidP="00D91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2113"/>
    <w:multiLevelType w:val="hybridMultilevel"/>
    <w:tmpl w:val="F884A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065F0"/>
    <w:multiLevelType w:val="hybridMultilevel"/>
    <w:tmpl w:val="DF160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0DBA"/>
    <w:multiLevelType w:val="multilevel"/>
    <w:tmpl w:val="BBECE3C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b/>
      </w:rPr>
    </w:lvl>
  </w:abstractNum>
  <w:abstractNum w:abstractNumId="3" w15:restartNumberingAfterBreak="0">
    <w:nsid w:val="0CF11E06"/>
    <w:multiLevelType w:val="hybridMultilevel"/>
    <w:tmpl w:val="754A2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807F9"/>
    <w:multiLevelType w:val="multilevel"/>
    <w:tmpl w:val="E958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1B2C2DF9"/>
    <w:multiLevelType w:val="multilevel"/>
    <w:tmpl w:val="D88867A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249B15B4"/>
    <w:multiLevelType w:val="hybridMultilevel"/>
    <w:tmpl w:val="9E628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C4BB9"/>
    <w:multiLevelType w:val="multilevel"/>
    <w:tmpl w:val="043AA594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5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7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7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37" w:hanging="2160"/>
      </w:pPr>
      <w:rPr>
        <w:rFonts w:hint="default"/>
        <w:b/>
      </w:rPr>
    </w:lvl>
  </w:abstractNum>
  <w:abstractNum w:abstractNumId="8" w15:restartNumberingAfterBreak="0">
    <w:nsid w:val="2D6F41C6"/>
    <w:multiLevelType w:val="hybridMultilevel"/>
    <w:tmpl w:val="1F7E6B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D5728"/>
    <w:multiLevelType w:val="hybridMultilevel"/>
    <w:tmpl w:val="DBE8F9F0"/>
    <w:lvl w:ilvl="0" w:tplc="5B3A1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A28E1"/>
    <w:multiLevelType w:val="multilevel"/>
    <w:tmpl w:val="F69A203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3B223A77"/>
    <w:multiLevelType w:val="multilevel"/>
    <w:tmpl w:val="436C17D4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b/>
      </w:rPr>
    </w:lvl>
  </w:abstractNum>
  <w:abstractNum w:abstractNumId="12" w15:restartNumberingAfterBreak="0">
    <w:nsid w:val="3DFC3CA8"/>
    <w:multiLevelType w:val="multilevel"/>
    <w:tmpl w:val="61BE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7F4D29"/>
    <w:multiLevelType w:val="multilevel"/>
    <w:tmpl w:val="D88867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4" w15:restartNumberingAfterBreak="0">
    <w:nsid w:val="47513DAE"/>
    <w:multiLevelType w:val="hybridMultilevel"/>
    <w:tmpl w:val="E8CEB158"/>
    <w:lvl w:ilvl="0" w:tplc="1F8C88A2">
      <w:numFmt w:val="bullet"/>
      <w:lvlText w:val="-"/>
      <w:lvlJc w:val="left"/>
      <w:pPr>
        <w:ind w:left="26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CFA6C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B08DA2C">
      <w:numFmt w:val="bullet"/>
      <w:lvlText w:val=""/>
      <w:lvlJc w:val="left"/>
      <w:pPr>
        <w:ind w:left="11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6644AED2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4" w:tplc="28AA77F8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5" w:tplc="00A88E4E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6" w:tplc="F0B0446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7" w:tplc="BD8E5FA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8" w:tplc="6574A2AC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B357AE4"/>
    <w:multiLevelType w:val="hybridMultilevel"/>
    <w:tmpl w:val="A1C48352"/>
    <w:lvl w:ilvl="0" w:tplc="50264A7E">
      <w:start w:val="1"/>
      <w:numFmt w:val="decimal"/>
      <w:lvlText w:val="%1."/>
      <w:lvlJc w:val="left"/>
      <w:pPr>
        <w:ind w:left="126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DC8704">
      <w:start w:val="1"/>
      <w:numFmt w:val="decimal"/>
      <w:lvlText w:val="%2."/>
      <w:lvlJc w:val="left"/>
      <w:pPr>
        <w:ind w:left="3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80012F2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3" w:tplc="539E450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C716513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5" w:tplc="4F04A74A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6" w:tplc="3036CE70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3E26B016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D0283EA6">
      <w:numFmt w:val="bullet"/>
      <w:lvlText w:val="•"/>
      <w:lvlJc w:val="left"/>
      <w:pPr>
        <w:ind w:left="896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EA54BC1"/>
    <w:multiLevelType w:val="hybridMultilevel"/>
    <w:tmpl w:val="D670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959EF"/>
    <w:multiLevelType w:val="multilevel"/>
    <w:tmpl w:val="F46087B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69" w:hanging="6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b/>
      </w:rPr>
    </w:lvl>
  </w:abstractNum>
  <w:abstractNum w:abstractNumId="18" w15:restartNumberingAfterBreak="0">
    <w:nsid w:val="5BD41A0B"/>
    <w:multiLevelType w:val="hybridMultilevel"/>
    <w:tmpl w:val="5E16E572"/>
    <w:lvl w:ilvl="0" w:tplc="D8CE0380">
      <w:start w:val="1"/>
      <w:numFmt w:val="bullet"/>
      <w:lvlText w:val="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FB867EF"/>
    <w:multiLevelType w:val="hybridMultilevel"/>
    <w:tmpl w:val="F83A4ED6"/>
    <w:lvl w:ilvl="0" w:tplc="5B3A1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BA669B"/>
    <w:multiLevelType w:val="hybridMultilevel"/>
    <w:tmpl w:val="0EA4F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410A8"/>
    <w:multiLevelType w:val="hybridMultilevel"/>
    <w:tmpl w:val="8A2AD8CE"/>
    <w:lvl w:ilvl="0" w:tplc="5B3A1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70F45"/>
    <w:multiLevelType w:val="hybridMultilevel"/>
    <w:tmpl w:val="FEB89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A5164"/>
    <w:multiLevelType w:val="hybridMultilevel"/>
    <w:tmpl w:val="5E52F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14B50"/>
    <w:multiLevelType w:val="hybridMultilevel"/>
    <w:tmpl w:val="0D084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93320"/>
    <w:multiLevelType w:val="hybridMultilevel"/>
    <w:tmpl w:val="20B4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80147"/>
    <w:multiLevelType w:val="hybridMultilevel"/>
    <w:tmpl w:val="5838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630DC"/>
    <w:multiLevelType w:val="hybridMultilevel"/>
    <w:tmpl w:val="4E545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7"/>
  </w:num>
  <w:num w:numId="6">
    <w:abstractNumId w:val="21"/>
  </w:num>
  <w:num w:numId="7">
    <w:abstractNumId w:val="3"/>
  </w:num>
  <w:num w:numId="8">
    <w:abstractNumId w:val="19"/>
  </w:num>
  <w:num w:numId="9">
    <w:abstractNumId w:val="9"/>
  </w:num>
  <w:num w:numId="10">
    <w:abstractNumId w:val="23"/>
  </w:num>
  <w:num w:numId="11">
    <w:abstractNumId w:val="24"/>
  </w:num>
  <w:num w:numId="12">
    <w:abstractNumId w:val="1"/>
  </w:num>
  <w:num w:numId="13">
    <w:abstractNumId w:val="26"/>
  </w:num>
  <w:num w:numId="14">
    <w:abstractNumId w:val="6"/>
  </w:num>
  <w:num w:numId="15">
    <w:abstractNumId w:val="0"/>
  </w:num>
  <w:num w:numId="16">
    <w:abstractNumId w:val="25"/>
  </w:num>
  <w:num w:numId="1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8"/>
  </w:num>
  <w:num w:numId="24">
    <w:abstractNumId w:val="8"/>
  </w:num>
  <w:num w:numId="25">
    <w:abstractNumId w:val="13"/>
  </w:num>
  <w:num w:numId="26">
    <w:abstractNumId w:val="5"/>
  </w:num>
  <w:num w:numId="27">
    <w:abstractNumId w:val="3"/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6A"/>
    <w:rsid w:val="00022DA4"/>
    <w:rsid w:val="0002315C"/>
    <w:rsid w:val="00023F46"/>
    <w:rsid w:val="00037924"/>
    <w:rsid w:val="000408BF"/>
    <w:rsid w:val="00054F1C"/>
    <w:rsid w:val="0005701A"/>
    <w:rsid w:val="0006004C"/>
    <w:rsid w:val="00062C2E"/>
    <w:rsid w:val="000862FE"/>
    <w:rsid w:val="00096791"/>
    <w:rsid w:val="000B10F2"/>
    <w:rsid w:val="000B1B87"/>
    <w:rsid w:val="000B44F0"/>
    <w:rsid w:val="000C2F9E"/>
    <w:rsid w:val="0011757B"/>
    <w:rsid w:val="001510D9"/>
    <w:rsid w:val="001754CA"/>
    <w:rsid w:val="00177C6A"/>
    <w:rsid w:val="001C1281"/>
    <w:rsid w:val="001C321B"/>
    <w:rsid w:val="001C51D7"/>
    <w:rsid w:val="001F414B"/>
    <w:rsid w:val="0022554D"/>
    <w:rsid w:val="00243453"/>
    <w:rsid w:val="00246A7E"/>
    <w:rsid w:val="00251626"/>
    <w:rsid w:val="00260921"/>
    <w:rsid w:val="0026092D"/>
    <w:rsid w:val="002A16E8"/>
    <w:rsid w:val="002A19AB"/>
    <w:rsid w:val="002A2E72"/>
    <w:rsid w:val="002A578B"/>
    <w:rsid w:val="002B5976"/>
    <w:rsid w:val="002B6E4B"/>
    <w:rsid w:val="002C59FD"/>
    <w:rsid w:val="002E6D36"/>
    <w:rsid w:val="00315725"/>
    <w:rsid w:val="003772C5"/>
    <w:rsid w:val="00384910"/>
    <w:rsid w:val="0039602A"/>
    <w:rsid w:val="003B14AC"/>
    <w:rsid w:val="003B2BE0"/>
    <w:rsid w:val="003B364B"/>
    <w:rsid w:val="003C4CDF"/>
    <w:rsid w:val="003D2AE3"/>
    <w:rsid w:val="003D4A28"/>
    <w:rsid w:val="003D4ED1"/>
    <w:rsid w:val="003F09E6"/>
    <w:rsid w:val="003F554E"/>
    <w:rsid w:val="00402757"/>
    <w:rsid w:val="004077D6"/>
    <w:rsid w:val="00425DCD"/>
    <w:rsid w:val="00433CC4"/>
    <w:rsid w:val="00450C01"/>
    <w:rsid w:val="00454162"/>
    <w:rsid w:val="00454BD4"/>
    <w:rsid w:val="00454E89"/>
    <w:rsid w:val="004614EA"/>
    <w:rsid w:val="00463FA4"/>
    <w:rsid w:val="00493A1A"/>
    <w:rsid w:val="00494739"/>
    <w:rsid w:val="004A2A24"/>
    <w:rsid w:val="004B438C"/>
    <w:rsid w:val="004B4F63"/>
    <w:rsid w:val="004C7E15"/>
    <w:rsid w:val="004E6BA5"/>
    <w:rsid w:val="004F1748"/>
    <w:rsid w:val="004F181A"/>
    <w:rsid w:val="00525F8F"/>
    <w:rsid w:val="0053094C"/>
    <w:rsid w:val="0053198D"/>
    <w:rsid w:val="00577CFD"/>
    <w:rsid w:val="005834D0"/>
    <w:rsid w:val="005A1149"/>
    <w:rsid w:val="005C3CCD"/>
    <w:rsid w:val="005F13C1"/>
    <w:rsid w:val="006117B0"/>
    <w:rsid w:val="00631D79"/>
    <w:rsid w:val="00632889"/>
    <w:rsid w:val="00644F41"/>
    <w:rsid w:val="00646F0F"/>
    <w:rsid w:val="00653C35"/>
    <w:rsid w:val="006B7752"/>
    <w:rsid w:val="006C4452"/>
    <w:rsid w:val="006E52FE"/>
    <w:rsid w:val="0072146A"/>
    <w:rsid w:val="00724D7D"/>
    <w:rsid w:val="00765249"/>
    <w:rsid w:val="00796754"/>
    <w:rsid w:val="007A37F2"/>
    <w:rsid w:val="007D2F09"/>
    <w:rsid w:val="007F1AB9"/>
    <w:rsid w:val="00824478"/>
    <w:rsid w:val="00870636"/>
    <w:rsid w:val="008857C6"/>
    <w:rsid w:val="008A3407"/>
    <w:rsid w:val="008D2A24"/>
    <w:rsid w:val="00914F87"/>
    <w:rsid w:val="009251A2"/>
    <w:rsid w:val="009973BF"/>
    <w:rsid w:val="009C7C55"/>
    <w:rsid w:val="009E53D4"/>
    <w:rsid w:val="00A01FAA"/>
    <w:rsid w:val="00A063C4"/>
    <w:rsid w:val="00A32969"/>
    <w:rsid w:val="00A34BE9"/>
    <w:rsid w:val="00A42436"/>
    <w:rsid w:val="00A54F0D"/>
    <w:rsid w:val="00A614E5"/>
    <w:rsid w:val="00A66991"/>
    <w:rsid w:val="00A901D2"/>
    <w:rsid w:val="00A9458D"/>
    <w:rsid w:val="00A97BB4"/>
    <w:rsid w:val="00AA190B"/>
    <w:rsid w:val="00AB511E"/>
    <w:rsid w:val="00B20998"/>
    <w:rsid w:val="00B563F6"/>
    <w:rsid w:val="00B56D96"/>
    <w:rsid w:val="00B61BE5"/>
    <w:rsid w:val="00B64D15"/>
    <w:rsid w:val="00B816DC"/>
    <w:rsid w:val="00B93006"/>
    <w:rsid w:val="00BB6165"/>
    <w:rsid w:val="00BC61C1"/>
    <w:rsid w:val="00BD78AB"/>
    <w:rsid w:val="00BE71E0"/>
    <w:rsid w:val="00BF5487"/>
    <w:rsid w:val="00C247B8"/>
    <w:rsid w:val="00C3461C"/>
    <w:rsid w:val="00C3745D"/>
    <w:rsid w:val="00C410AB"/>
    <w:rsid w:val="00C42C41"/>
    <w:rsid w:val="00C4339B"/>
    <w:rsid w:val="00C44C97"/>
    <w:rsid w:val="00C55AAF"/>
    <w:rsid w:val="00C60DA5"/>
    <w:rsid w:val="00C654AC"/>
    <w:rsid w:val="00C65655"/>
    <w:rsid w:val="00C67840"/>
    <w:rsid w:val="00C67C4C"/>
    <w:rsid w:val="00C7069A"/>
    <w:rsid w:val="00C77295"/>
    <w:rsid w:val="00C9009E"/>
    <w:rsid w:val="00C93230"/>
    <w:rsid w:val="00CC3BF0"/>
    <w:rsid w:val="00CD05E5"/>
    <w:rsid w:val="00CD564E"/>
    <w:rsid w:val="00CF23FE"/>
    <w:rsid w:val="00D178C7"/>
    <w:rsid w:val="00D17C86"/>
    <w:rsid w:val="00D57799"/>
    <w:rsid w:val="00D579C5"/>
    <w:rsid w:val="00D73729"/>
    <w:rsid w:val="00D80421"/>
    <w:rsid w:val="00D91E1C"/>
    <w:rsid w:val="00D92ABA"/>
    <w:rsid w:val="00DA0778"/>
    <w:rsid w:val="00DA160D"/>
    <w:rsid w:val="00DC6D94"/>
    <w:rsid w:val="00DD2FFF"/>
    <w:rsid w:val="00DE1805"/>
    <w:rsid w:val="00DE3FFF"/>
    <w:rsid w:val="00DF0F45"/>
    <w:rsid w:val="00E04D40"/>
    <w:rsid w:val="00E067B3"/>
    <w:rsid w:val="00E077A1"/>
    <w:rsid w:val="00E2273C"/>
    <w:rsid w:val="00E22D9B"/>
    <w:rsid w:val="00E26512"/>
    <w:rsid w:val="00E31316"/>
    <w:rsid w:val="00E32D0D"/>
    <w:rsid w:val="00E45D37"/>
    <w:rsid w:val="00E47639"/>
    <w:rsid w:val="00E55DFE"/>
    <w:rsid w:val="00EA0CE9"/>
    <w:rsid w:val="00EB3D04"/>
    <w:rsid w:val="00EB3D16"/>
    <w:rsid w:val="00EB6232"/>
    <w:rsid w:val="00ED25B6"/>
    <w:rsid w:val="00EF4A80"/>
    <w:rsid w:val="00F134C7"/>
    <w:rsid w:val="00F15215"/>
    <w:rsid w:val="00F2382D"/>
    <w:rsid w:val="00F30E7C"/>
    <w:rsid w:val="00F40BD9"/>
    <w:rsid w:val="00F40F7F"/>
    <w:rsid w:val="00F44F0E"/>
    <w:rsid w:val="00F56F34"/>
    <w:rsid w:val="00F73F8D"/>
    <w:rsid w:val="00F81CBF"/>
    <w:rsid w:val="00F85132"/>
    <w:rsid w:val="00FC7FA8"/>
    <w:rsid w:val="00FD1383"/>
    <w:rsid w:val="00FE0FE4"/>
    <w:rsid w:val="00FF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9883B"/>
  <w15:docId w15:val="{1DF5C45D-B273-4C54-9EC4-12C7AA16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2D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6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160D"/>
    <w:pPr>
      <w:keepNext/>
      <w:widowControl w:val="0"/>
      <w:tabs>
        <w:tab w:val="num" w:pos="0"/>
      </w:tabs>
      <w:suppressAutoHyphens/>
      <w:spacing w:before="240" w:after="60" w:line="240" w:lineRule="auto"/>
      <w:jc w:val="both"/>
      <w:outlineLvl w:val="2"/>
    </w:pPr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15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1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1E1C"/>
  </w:style>
  <w:style w:type="paragraph" w:styleId="a8">
    <w:name w:val="footer"/>
    <w:basedOn w:val="a"/>
    <w:link w:val="a9"/>
    <w:uiPriority w:val="99"/>
    <w:unhideWhenUsed/>
    <w:rsid w:val="00D91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1E1C"/>
  </w:style>
  <w:style w:type="character" w:styleId="aa">
    <w:name w:val="Hyperlink"/>
    <w:basedOn w:val="a0"/>
    <w:semiHidden/>
    <w:unhideWhenUsed/>
    <w:rsid w:val="00CF23F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D25B6"/>
    <w:pPr>
      <w:ind w:left="720" w:firstLine="709"/>
      <w:contextualSpacing/>
    </w:pPr>
  </w:style>
  <w:style w:type="paragraph" w:customStyle="1" w:styleId="ConsPlusNormal">
    <w:name w:val="ConsPlusNormal"/>
    <w:rsid w:val="00ED2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CD564E"/>
    <w:pPr>
      <w:ind w:left="720"/>
      <w:contextualSpacing/>
    </w:pPr>
    <w:rPr>
      <w:rFonts w:ascii="Times New Roman" w:eastAsia="Times New Roman" w:hAnsi="Times New Roman" w:cs="Times New Roman"/>
      <w:sz w:val="36"/>
    </w:rPr>
  </w:style>
  <w:style w:type="paragraph" w:customStyle="1" w:styleId="21">
    <w:name w:val="Абзац списка2"/>
    <w:basedOn w:val="a"/>
    <w:qFormat/>
    <w:rsid w:val="008A3407"/>
    <w:pPr>
      <w:ind w:left="720"/>
      <w:contextualSpacing/>
    </w:pPr>
    <w:rPr>
      <w:rFonts w:ascii="Times New Roman" w:eastAsia="Times New Roman" w:hAnsi="Times New Roman" w:cs="Times New Roman"/>
      <w:sz w:val="36"/>
    </w:rPr>
  </w:style>
  <w:style w:type="paragraph" w:styleId="ac">
    <w:name w:val="Normal (Web)"/>
    <w:basedOn w:val="a"/>
    <w:uiPriority w:val="99"/>
    <w:unhideWhenUsed/>
    <w:rsid w:val="00D9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D178C7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A160D"/>
    <w:rPr>
      <w:rFonts w:ascii="Times New Roman" w:eastAsia="DejaVu Sans" w:hAnsi="Times New Roman" w:cs="Arial"/>
      <w:b/>
      <w:bCs/>
      <w:i/>
      <w:sz w:val="26"/>
      <w:szCs w:val="26"/>
      <w:lang w:val="en-US" w:eastAsia="he-IL" w:bidi="he-IL"/>
    </w:rPr>
  </w:style>
  <w:style w:type="paragraph" w:customStyle="1" w:styleId="hcwomain">
    <w:name w:val="hcwo_main"/>
    <w:basedOn w:val="a"/>
    <w:rsid w:val="00DA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a5">
    <w:name w:val="paragraph_style_a5"/>
    <w:basedOn w:val="a"/>
    <w:rsid w:val="00DA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32D0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"/>
    <w:basedOn w:val="a"/>
    <w:link w:val="ae"/>
    <w:rsid w:val="00E32D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E32D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06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9251A2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A549-547E-4B2A-B8A0-A2E57535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7230</Words>
  <Characters>41213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inna_</cp:lastModifiedBy>
  <cp:revision>5</cp:revision>
  <cp:lastPrinted>2015-05-25T07:15:00Z</cp:lastPrinted>
  <dcterms:created xsi:type="dcterms:W3CDTF">2022-04-11T13:45:00Z</dcterms:created>
  <dcterms:modified xsi:type="dcterms:W3CDTF">2022-07-13T14:27:00Z</dcterms:modified>
</cp:coreProperties>
</file>